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02AE0" w14:textId="77777777" w:rsidR="00037CB1" w:rsidRPr="00F65F3E" w:rsidRDefault="00037CB1" w:rsidP="00B62764">
      <w:pPr>
        <w:widowControl w:val="0"/>
        <w:autoSpaceDN w:val="0"/>
        <w:adjustRightInd w:val="0"/>
        <w:spacing w:after="0" w:line="360" w:lineRule="auto"/>
        <w:rPr>
          <w:rFonts w:ascii="Times New Roman" w:eastAsia="Times New Roman" w:hAnsi="Times New Roman"/>
          <w:b/>
          <w:bCs/>
          <w:sz w:val="24"/>
          <w:szCs w:val="24"/>
        </w:rPr>
      </w:pPr>
    </w:p>
    <w:p w14:paraId="1B82C910" w14:textId="77777777" w:rsidR="00AE011A" w:rsidRPr="00B10B83" w:rsidRDefault="00F65F3E" w:rsidP="00AE011A">
      <w:pPr>
        <w:pStyle w:val="RKIKparagraph"/>
        <w:jc w:val="right"/>
        <w:rPr>
          <w:rFonts w:ascii="Times New Roman" w:hAnsi="Times New Roman" w:cs="Times New Roman"/>
          <w:sz w:val="24"/>
          <w:szCs w:val="24"/>
        </w:rPr>
      </w:pPr>
      <w:r w:rsidRPr="00F65F3E">
        <w:rPr>
          <w:rFonts w:ascii="Times New Roman" w:eastAsia="Times New Roman" w:hAnsi="Times New Roman" w:cs="Times New Roman"/>
          <w:b/>
          <w:bCs/>
          <w:sz w:val="24"/>
          <w:szCs w:val="24"/>
        </w:rPr>
        <w:t>RAAM</w:t>
      </w:r>
      <w:r w:rsidR="00AB58B6" w:rsidRPr="00F65F3E">
        <w:rPr>
          <w:rFonts w:ascii="Times New Roman" w:eastAsia="Times New Roman" w:hAnsi="Times New Roman" w:cs="Times New Roman"/>
          <w:b/>
          <w:bCs/>
          <w:sz w:val="24"/>
          <w:szCs w:val="24"/>
        </w:rPr>
        <w:t>L</w:t>
      </w:r>
      <w:r w:rsidR="00703F17" w:rsidRPr="00F65F3E">
        <w:rPr>
          <w:rFonts w:ascii="Times New Roman" w:eastAsia="Times New Roman" w:hAnsi="Times New Roman" w:cs="Times New Roman"/>
          <w:b/>
          <w:bCs/>
          <w:sz w:val="24"/>
          <w:szCs w:val="24"/>
        </w:rPr>
        <w:t>E</w:t>
      </w:r>
      <w:r w:rsidR="00AB58B6" w:rsidRPr="00F65F3E">
        <w:rPr>
          <w:rFonts w:ascii="Times New Roman" w:eastAsia="Times New Roman" w:hAnsi="Times New Roman" w:cs="Times New Roman"/>
          <w:b/>
          <w:bCs/>
          <w:sz w:val="24"/>
          <w:szCs w:val="24"/>
        </w:rPr>
        <w:t>PING</w:t>
      </w:r>
      <w:r w:rsidR="00111214" w:rsidRPr="00F65F3E">
        <w:rPr>
          <w:rFonts w:ascii="Times New Roman" w:eastAsia="Times New Roman" w:hAnsi="Times New Roman" w:cs="Times New Roman"/>
          <w:b/>
          <w:bCs/>
          <w:sz w:val="24"/>
          <w:szCs w:val="24"/>
        </w:rPr>
        <w:t xml:space="preserve">  nr </w:t>
      </w:r>
      <w:r w:rsidR="00AE011A" w:rsidRPr="00B10B83">
        <w:rPr>
          <w:rFonts w:ascii="Times New Roman" w:hAnsi="Times New Roman" w:cs="Times New Roman"/>
          <w:sz w:val="24"/>
          <w:szCs w:val="24"/>
        </w:rPr>
        <w:t>&lt;reg_kpv&gt; nr 2-2/24/&lt;regist_nr&gt;-&lt;jrk_nr&gt;</w:t>
      </w:r>
    </w:p>
    <w:p w14:paraId="1078682F" w14:textId="285D2A86" w:rsidR="00826E82" w:rsidRPr="00F65F3E" w:rsidRDefault="003759A5" w:rsidP="00913F6E">
      <w:pPr>
        <w:widowControl w:val="0"/>
        <w:autoSpaceDN w:val="0"/>
        <w:adjustRightInd w:val="0"/>
        <w:spacing w:after="0" w:line="360" w:lineRule="auto"/>
        <w:jc w:val="both"/>
        <w:rPr>
          <w:rFonts w:ascii="Times New Roman" w:eastAsia="Times New Roman" w:hAnsi="Times New Roman"/>
          <w:bCs/>
          <w:sz w:val="24"/>
          <w:szCs w:val="24"/>
        </w:rPr>
      </w:pP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r w:rsidRPr="00F65F3E">
        <w:rPr>
          <w:rFonts w:ascii="Times New Roman" w:eastAsia="Times New Roman" w:hAnsi="Times New Roman"/>
          <w:b/>
          <w:bCs/>
          <w:sz w:val="24"/>
          <w:szCs w:val="24"/>
        </w:rPr>
        <w:tab/>
      </w:r>
    </w:p>
    <w:p w14:paraId="76417D68" w14:textId="77777777" w:rsidR="00AB58B6" w:rsidRPr="00F65F3E" w:rsidRDefault="00A132BA" w:rsidP="009729A2">
      <w:pPr>
        <w:widowControl w:val="0"/>
        <w:autoSpaceDN w:val="0"/>
        <w:adjustRightInd w:val="0"/>
        <w:spacing w:after="0"/>
        <w:jc w:val="both"/>
        <w:rPr>
          <w:rFonts w:ascii="Times New Roman" w:eastAsia="Times New Roman" w:hAnsi="Times New Roman"/>
          <w:sz w:val="24"/>
          <w:szCs w:val="24"/>
        </w:rPr>
      </w:pPr>
      <w:r w:rsidRPr="00F65F3E">
        <w:rPr>
          <w:rFonts w:ascii="Times New Roman" w:eastAsia="Times New Roman" w:hAnsi="Times New Roman"/>
          <w:b/>
          <w:sz w:val="24"/>
          <w:szCs w:val="24"/>
        </w:rPr>
        <w:t>…………………</w:t>
      </w:r>
      <w:r w:rsidR="005556AD" w:rsidRPr="00F65F3E">
        <w:rPr>
          <w:rFonts w:ascii="Times New Roman" w:eastAsia="Times New Roman" w:hAnsi="Times New Roman"/>
          <w:sz w:val="24"/>
          <w:szCs w:val="24"/>
        </w:rPr>
        <w:t xml:space="preserve">, keda esindab </w:t>
      </w:r>
      <w:r w:rsidR="00850FDF" w:rsidRPr="00F65F3E">
        <w:rPr>
          <w:rFonts w:ascii="Times New Roman" w:eastAsia="Times New Roman" w:hAnsi="Times New Roman"/>
          <w:sz w:val="24"/>
          <w:szCs w:val="24"/>
        </w:rPr>
        <w:t>seaduse</w:t>
      </w:r>
      <w:r w:rsidR="005556AD" w:rsidRPr="00F65F3E">
        <w:rPr>
          <w:rFonts w:ascii="Times New Roman" w:eastAsia="Times New Roman" w:hAnsi="Times New Roman"/>
          <w:sz w:val="24"/>
          <w:szCs w:val="24"/>
        </w:rPr>
        <w:t xml:space="preserve"> alusel</w:t>
      </w:r>
      <w:r w:rsidR="00214492" w:rsidRPr="00F65F3E">
        <w:rPr>
          <w:rFonts w:ascii="Times New Roman" w:eastAsia="Times New Roman" w:hAnsi="Times New Roman"/>
          <w:sz w:val="24"/>
          <w:szCs w:val="24"/>
        </w:rPr>
        <w:t xml:space="preserve"> </w:t>
      </w:r>
      <w:r w:rsidR="008C69F2" w:rsidRPr="00F65F3E">
        <w:rPr>
          <w:rFonts w:ascii="Times New Roman" w:eastAsia="Times New Roman" w:hAnsi="Times New Roman"/>
          <w:sz w:val="24"/>
          <w:szCs w:val="24"/>
        </w:rPr>
        <w:t xml:space="preserve">juhatuse liige </w:t>
      </w:r>
      <w:r w:rsidRPr="00F65F3E">
        <w:rPr>
          <w:rFonts w:ascii="Times New Roman" w:eastAsia="Times New Roman" w:hAnsi="Times New Roman"/>
          <w:sz w:val="24"/>
          <w:szCs w:val="24"/>
        </w:rPr>
        <w:t>…………………….</w:t>
      </w:r>
      <w:r w:rsidR="00265D03" w:rsidRPr="00F65F3E">
        <w:rPr>
          <w:rFonts w:ascii="Times New Roman" w:hAnsi="Times New Roman"/>
          <w:sz w:val="24"/>
          <w:szCs w:val="24"/>
        </w:rPr>
        <w:t>, edaspidi</w:t>
      </w:r>
      <w:r w:rsidR="005556AD" w:rsidRPr="00F65F3E">
        <w:rPr>
          <w:rFonts w:ascii="Times New Roman" w:hAnsi="Times New Roman"/>
          <w:b/>
          <w:sz w:val="24"/>
          <w:szCs w:val="24"/>
        </w:rPr>
        <w:t xml:space="preserve"> </w:t>
      </w:r>
      <w:r w:rsidR="007F0B7C" w:rsidRPr="00F65F3E">
        <w:rPr>
          <w:rFonts w:ascii="Times New Roman" w:hAnsi="Times New Roman"/>
          <w:b/>
          <w:sz w:val="24"/>
          <w:szCs w:val="24"/>
        </w:rPr>
        <w:t>m</w:t>
      </w:r>
      <w:r w:rsidR="005556AD" w:rsidRPr="00F65F3E">
        <w:rPr>
          <w:rFonts w:ascii="Times New Roman" w:hAnsi="Times New Roman"/>
          <w:b/>
          <w:sz w:val="24"/>
          <w:szCs w:val="24"/>
        </w:rPr>
        <w:t>üüja</w:t>
      </w:r>
      <w:r w:rsidR="00265D03" w:rsidRPr="00F65F3E">
        <w:rPr>
          <w:rFonts w:ascii="Times New Roman" w:hAnsi="Times New Roman"/>
          <w:b/>
          <w:bCs/>
          <w:sz w:val="24"/>
          <w:szCs w:val="24"/>
        </w:rPr>
        <w:t>,</w:t>
      </w:r>
      <w:r w:rsidR="00265D03" w:rsidRPr="00F65F3E">
        <w:rPr>
          <w:rFonts w:ascii="Times New Roman" w:hAnsi="Times New Roman"/>
          <w:sz w:val="24"/>
          <w:szCs w:val="24"/>
        </w:rPr>
        <w:t xml:space="preserve"> ühelt poolt,</w:t>
      </w:r>
      <w:r w:rsidR="00AB58B6" w:rsidRPr="00F65F3E">
        <w:rPr>
          <w:rFonts w:ascii="Times New Roman" w:eastAsia="Times New Roman" w:hAnsi="Times New Roman"/>
          <w:sz w:val="24"/>
          <w:szCs w:val="24"/>
        </w:rPr>
        <w:t xml:space="preserve"> </w:t>
      </w:r>
    </w:p>
    <w:p w14:paraId="4974F0AC" w14:textId="77777777" w:rsidR="00AB58B6" w:rsidRPr="00F65F3E" w:rsidRDefault="00AB58B6" w:rsidP="009729A2">
      <w:pPr>
        <w:widowControl w:val="0"/>
        <w:autoSpaceDN w:val="0"/>
        <w:adjustRightInd w:val="0"/>
        <w:spacing w:after="0"/>
        <w:jc w:val="both"/>
        <w:rPr>
          <w:rFonts w:ascii="Times New Roman" w:eastAsia="Times New Roman" w:hAnsi="Times New Roman"/>
          <w:sz w:val="24"/>
          <w:szCs w:val="24"/>
        </w:rPr>
      </w:pPr>
      <w:r w:rsidRPr="00F65F3E">
        <w:rPr>
          <w:rFonts w:ascii="Times New Roman" w:eastAsia="Times New Roman" w:hAnsi="Times New Roman"/>
          <w:sz w:val="24"/>
          <w:szCs w:val="24"/>
        </w:rPr>
        <w:t>ja</w:t>
      </w:r>
    </w:p>
    <w:p w14:paraId="2641D3EC" w14:textId="77777777" w:rsidR="00265D03" w:rsidRPr="00F65F3E" w:rsidRDefault="005556AD" w:rsidP="009729A2">
      <w:pPr>
        <w:widowControl w:val="0"/>
        <w:autoSpaceDN w:val="0"/>
        <w:adjustRightInd w:val="0"/>
        <w:spacing w:after="0"/>
        <w:jc w:val="both"/>
        <w:rPr>
          <w:rFonts w:ascii="Times New Roman" w:hAnsi="Times New Roman"/>
          <w:sz w:val="24"/>
          <w:szCs w:val="24"/>
        </w:rPr>
      </w:pPr>
      <w:r w:rsidRPr="00F65F3E">
        <w:rPr>
          <w:rFonts w:ascii="Times New Roman" w:hAnsi="Times New Roman"/>
          <w:b/>
          <w:bCs/>
          <w:sz w:val="24"/>
          <w:szCs w:val="24"/>
        </w:rPr>
        <w:t>Riigimetsa Majandamise Keskus</w:t>
      </w:r>
      <w:r w:rsidRPr="00F65F3E">
        <w:rPr>
          <w:rFonts w:ascii="Times New Roman" w:hAnsi="Times New Roman"/>
          <w:sz w:val="24"/>
          <w:szCs w:val="24"/>
        </w:rPr>
        <w:t>, keda esindab RMK juhatuse</w:t>
      </w:r>
      <w:r w:rsidR="006B0D05" w:rsidRPr="00F65F3E">
        <w:rPr>
          <w:rFonts w:ascii="Times New Roman" w:hAnsi="Times New Roman"/>
          <w:sz w:val="24"/>
          <w:szCs w:val="24"/>
        </w:rPr>
        <w:t xml:space="preserve"> </w:t>
      </w:r>
      <w:r w:rsidR="00A132BA" w:rsidRPr="00F65F3E">
        <w:rPr>
          <w:rFonts w:ascii="Times New Roman" w:hAnsi="Times New Roman"/>
          <w:sz w:val="24"/>
          <w:szCs w:val="24"/>
        </w:rPr>
        <w:t>……………</w:t>
      </w:r>
      <w:r w:rsidRPr="00F65F3E">
        <w:rPr>
          <w:rFonts w:ascii="Times New Roman" w:hAnsi="Times New Roman"/>
          <w:sz w:val="24"/>
          <w:szCs w:val="24"/>
        </w:rPr>
        <w:t xml:space="preserve"> otsusega nr </w:t>
      </w:r>
      <w:r w:rsidR="00A132BA" w:rsidRPr="00F65F3E">
        <w:rPr>
          <w:rFonts w:ascii="Times New Roman" w:hAnsi="Times New Roman"/>
          <w:sz w:val="24"/>
          <w:szCs w:val="24"/>
        </w:rPr>
        <w:t>………….</w:t>
      </w:r>
      <w:r w:rsidRPr="00F65F3E">
        <w:rPr>
          <w:rFonts w:ascii="Times New Roman" w:hAnsi="Times New Roman"/>
          <w:sz w:val="24"/>
          <w:szCs w:val="24"/>
        </w:rPr>
        <w:t xml:space="preserve"> kinnitatud </w:t>
      </w:r>
      <w:r w:rsidR="00A132BA" w:rsidRPr="00F65F3E">
        <w:rPr>
          <w:rFonts w:ascii="Times New Roman" w:hAnsi="Times New Roman"/>
          <w:sz w:val="24"/>
          <w:szCs w:val="24"/>
        </w:rPr>
        <w:t>……………………….</w:t>
      </w:r>
      <w:r w:rsidRPr="00F65F3E">
        <w:rPr>
          <w:rFonts w:ascii="Times New Roman" w:hAnsi="Times New Roman"/>
          <w:sz w:val="24"/>
          <w:szCs w:val="24"/>
        </w:rPr>
        <w:t xml:space="preserve"> põhimääruse alusel</w:t>
      </w:r>
      <w:r w:rsidR="00CC6825" w:rsidRPr="00F65F3E">
        <w:rPr>
          <w:rFonts w:ascii="Times New Roman" w:hAnsi="Times New Roman"/>
          <w:sz w:val="24"/>
          <w:szCs w:val="24"/>
        </w:rPr>
        <w:t xml:space="preserve"> </w:t>
      </w:r>
      <w:r w:rsidR="00A132BA" w:rsidRPr="00F65F3E">
        <w:rPr>
          <w:rFonts w:ascii="Times New Roman" w:hAnsi="Times New Roman"/>
          <w:sz w:val="24"/>
          <w:szCs w:val="24"/>
        </w:rPr>
        <w:t>…………………..</w:t>
      </w:r>
      <w:r w:rsidR="00AB58B6" w:rsidRPr="00F65F3E">
        <w:rPr>
          <w:rFonts w:ascii="Times New Roman" w:eastAsia="Times New Roman" w:hAnsi="Times New Roman"/>
          <w:b/>
          <w:bCs/>
          <w:sz w:val="24"/>
          <w:szCs w:val="24"/>
        </w:rPr>
        <w:t xml:space="preserve">, </w:t>
      </w:r>
      <w:r w:rsidR="00AB58B6" w:rsidRPr="00F65F3E">
        <w:rPr>
          <w:rFonts w:ascii="Times New Roman" w:hAnsi="Times New Roman"/>
          <w:sz w:val="24"/>
          <w:szCs w:val="24"/>
        </w:rPr>
        <w:t>edaspidi</w:t>
      </w:r>
      <w:r w:rsidR="00265D03" w:rsidRPr="00F65F3E">
        <w:rPr>
          <w:rFonts w:ascii="Times New Roman" w:hAnsi="Times New Roman"/>
          <w:sz w:val="24"/>
          <w:szCs w:val="24"/>
        </w:rPr>
        <w:t xml:space="preserve"> </w:t>
      </w:r>
      <w:r w:rsidR="007F0B7C" w:rsidRPr="00F65F3E">
        <w:rPr>
          <w:rFonts w:ascii="Times New Roman" w:hAnsi="Times New Roman"/>
          <w:b/>
          <w:bCs/>
          <w:sz w:val="24"/>
          <w:szCs w:val="24"/>
        </w:rPr>
        <w:t>o</w:t>
      </w:r>
      <w:r w:rsidRPr="00F65F3E">
        <w:rPr>
          <w:rFonts w:ascii="Times New Roman" w:hAnsi="Times New Roman"/>
          <w:b/>
          <w:bCs/>
          <w:sz w:val="24"/>
          <w:szCs w:val="24"/>
        </w:rPr>
        <w:t>stja</w:t>
      </w:r>
      <w:r w:rsidR="00A75936" w:rsidRPr="00F65F3E">
        <w:rPr>
          <w:rFonts w:ascii="Times New Roman" w:hAnsi="Times New Roman"/>
          <w:sz w:val="24"/>
          <w:szCs w:val="24"/>
        </w:rPr>
        <w:t>, teiselt poolt,</w:t>
      </w:r>
    </w:p>
    <w:p w14:paraId="466BCB9E" w14:textId="77777777" w:rsidR="00A75936" w:rsidRPr="00F65F3E" w:rsidRDefault="00A75936" w:rsidP="009729A2">
      <w:pPr>
        <w:widowControl w:val="0"/>
        <w:autoSpaceDN w:val="0"/>
        <w:adjustRightInd w:val="0"/>
        <w:spacing w:after="0"/>
        <w:jc w:val="both"/>
        <w:rPr>
          <w:rFonts w:ascii="Times New Roman" w:hAnsi="Times New Roman"/>
          <w:sz w:val="24"/>
          <w:szCs w:val="24"/>
        </w:rPr>
      </w:pPr>
    </w:p>
    <w:p w14:paraId="10E9292D" w14:textId="3996AA47" w:rsidR="00AB58B6" w:rsidRPr="00F65F3E" w:rsidRDefault="00265D03" w:rsidP="00F65F3E">
      <w:pPr>
        <w:widowControl w:val="0"/>
        <w:autoSpaceDN w:val="0"/>
        <w:adjustRightInd w:val="0"/>
        <w:spacing w:after="0"/>
        <w:jc w:val="both"/>
        <w:rPr>
          <w:rFonts w:ascii="Times New Roman" w:hAnsi="Times New Roman"/>
          <w:sz w:val="24"/>
          <w:szCs w:val="24"/>
          <w:lang w:eastAsia="et-EE"/>
        </w:rPr>
      </w:pPr>
      <w:r w:rsidRPr="00F65F3E">
        <w:rPr>
          <w:rFonts w:ascii="Times New Roman" w:hAnsi="Times New Roman"/>
          <w:sz w:val="24"/>
          <w:szCs w:val="24"/>
        </w:rPr>
        <w:t xml:space="preserve">keda nimetatakse edaspidi </w:t>
      </w:r>
      <w:r w:rsidR="007F0B7C" w:rsidRPr="00F65F3E">
        <w:rPr>
          <w:rFonts w:ascii="Times New Roman" w:hAnsi="Times New Roman"/>
          <w:b/>
          <w:sz w:val="24"/>
          <w:szCs w:val="24"/>
        </w:rPr>
        <w:t>p</w:t>
      </w:r>
      <w:r w:rsidRPr="00F65F3E">
        <w:rPr>
          <w:rFonts w:ascii="Times New Roman" w:hAnsi="Times New Roman"/>
          <w:b/>
          <w:sz w:val="24"/>
          <w:szCs w:val="24"/>
        </w:rPr>
        <w:t xml:space="preserve">ool </w:t>
      </w:r>
      <w:r w:rsidRPr="00F65F3E">
        <w:rPr>
          <w:rFonts w:ascii="Times New Roman" w:hAnsi="Times New Roman"/>
          <w:sz w:val="24"/>
          <w:szCs w:val="24"/>
        </w:rPr>
        <w:t xml:space="preserve">või ühiselt </w:t>
      </w:r>
      <w:r w:rsidR="007F0B7C" w:rsidRPr="00F65F3E">
        <w:rPr>
          <w:rFonts w:ascii="Times New Roman" w:hAnsi="Times New Roman"/>
          <w:b/>
          <w:sz w:val="24"/>
          <w:szCs w:val="24"/>
        </w:rPr>
        <w:t>p</w:t>
      </w:r>
      <w:r w:rsidRPr="00F65F3E">
        <w:rPr>
          <w:rFonts w:ascii="Times New Roman" w:hAnsi="Times New Roman"/>
          <w:b/>
          <w:sz w:val="24"/>
          <w:szCs w:val="24"/>
        </w:rPr>
        <w:t>ooled</w:t>
      </w:r>
      <w:r w:rsidR="00A75936" w:rsidRPr="00F65F3E">
        <w:rPr>
          <w:rFonts w:ascii="Times New Roman" w:hAnsi="Times New Roman"/>
          <w:sz w:val="24"/>
          <w:szCs w:val="24"/>
        </w:rPr>
        <w:t>,</w:t>
      </w:r>
      <w:r w:rsidR="00F65F3E" w:rsidRPr="00F65F3E">
        <w:rPr>
          <w:rFonts w:ascii="Times New Roman" w:hAnsi="Times New Roman"/>
          <w:sz w:val="24"/>
          <w:szCs w:val="24"/>
        </w:rPr>
        <w:t xml:space="preserve"> </w:t>
      </w:r>
      <w:r w:rsidRPr="00F65F3E">
        <w:rPr>
          <w:rFonts w:ascii="Times New Roman" w:hAnsi="Times New Roman"/>
          <w:sz w:val="24"/>
          <w:szCs w:val="24"/>
          <w:lang w:eastAsia="et-EE"/>
        </w:rPr>
        <w:t>sõlmisid käesoleva lepingu</w:t>
      </w:r>
      <w:r w:rsidR="00F65F3E" w:rsidRPr="00F65F3E">
        <w:rPr>
          <w:rFonts w:ascii="Times New Roman" w:hAnsi="Times New Roman"/>
          <w:sz w:val="24"/>
          <w:szCs w:val="24"/>
          <w:lang w:eastAsia="et-EE"/>
        </w:rPr>
        <w:t xml:space="preserve"> (edaspidi ka </w:t>
      </w:r>
      <w:r w:rsidR="00F65F3E" w:rsidRPr="00F65F3E">
        <w:rPr>
          <w:rFonts w:ascii="Times New Roman" w:hAnsi="Times New Roman"/>
          <w:b/>
          <w:bCs/>
          <w:sz w:val="24"/>
          <w:szCs w:val="24"/>
          <w:lang w:eastAsia="et-EE"/>
        </w:rPr>
        <w:t>leping</w:t>
      </w:r>
      <w:r w:rsidR="00F65F3E" w:rsidRPr="00F65F3E">
        <w:rPr>
          <w:rFonts w:ascii="Times New Roman" w:hAnsi="Times New Roman"/>
          <w:sz w:val="24"/>
          <w:szCs w:val="24"/>
          <w:lang w:eastAsia="et-EE"/>
        </w:rPr>
        <w:t xml:space="preserve">) </w:t>
      </w:r>
      <w:r w:rsidR="00A75936" w:rsidRPr="00F65F3E">
        <w:rPr>
          <w:rFonts w:ascii="Times New Roman" w:hAnsi="Times New Roman"/>
          <w:sz w:val="24"/>
          <w:szCs w:val="24"/>
          <w:lang w:eastAsia="et-EE"/>
        </w:rPr>
        <w:t>alljärgnevas:</w:t>
      </w:r>
    </w:p>
    <w:p w14:paraId="37E67D13" w14:textId="77777777" w:rsidR="00F65F3E" w:rsidRPr="00F65F3E" w:rsidRDefault="00F65F3E" w:rsidP="00F65F3E">
      <w:pPr>
        <w:widowControl w:val="0"/>
        <w:autoSpaceDN w:val="0"/>
        <w:adjustRightInd w:val="0"/>
        <w:spacing w:after="0"/>
        <w:jc w:val="both"/>
        <w:rPr>
          <w:rFonts w:ascii="Times New Roman" w:hAnsi="Times New Roman"/>
          <w:sz w:val="24"/>
          <w:szCs w:val="24"/>
          <w:lang w:eastAsia="et-EE"/>
        </w:rPr>
      </w:pPr>
    </w:p>
    <w:p w14:paraId="19175788" w14:textId="77777777" w:rsidR="00F65F3E" w:rsidRDefault="00F65F3E" w:rsidP="00F65F3E">
      <w:pPr>
        <w:pStyle w:val="ListParagraph"/>
        <w:numPr>
          <w:ilvl w:val="0"/>
          <w:numId w:val="15"/>
        </w:numPr>
        <w:suppressAutoHyphens w:val="0"/>
        <w:contextualSpacing w:val="0"/>
        <w:jc w:val="both"/>
        <w:rPr>
          <w:b/>
          <w:bCs/>
        </w:rPr>
      </w:pPr>
      <w:r w:rsidRPr="00F65F3E">
        <w:rPr>
          <w:b/>
          <w:bCs/>
        </w:rPr>
        <w:t>Lepingu sõlmimise alus ja ese</w:t>
      </w:r>
    </w:p>
    <w:p w14:paraId="62CC13FF" w14:textId="77777777" w:rsidR="0019527F" w:rsidRPr="00F65F3E" w:rsidRDefault="0019527F" w:rsidP="0019527F">
      <w:pPr>
        <w:pStyle w:val="ListParagraph"/>
        <w:suppressAutoHyphens w:val="0"/>
        <w:ind w:left="360"/>
        <w:contextualSpacing w:val="0"/>
        <w:jc w:val="both"/>
        <w:rPr>
          <w:b/>
          <w:bCs/>
        </w:rPr>
      </w:pPr>
    </w:p>
    <w:p w14:paraId="71D03B3D" w14:textId="2585E13A" w:rsidR="00592B6A" w:rsidRDefault="00592B6A" w:rsidP="00592B6A">
      <w:pPr>
        <w:pStyle w:val="ListParagraph"/>
        <w:numPr>
          <w:ilvl w:val="1"/>
          <w:numId w:val="15"/>
        </w:numPr>
        <w:suppressAutoHyphens w:val="0"/>
        <w:contextualSpacing w:val="0"/>
        <w:jc w:val="both"/>
      </w:pPr>
      <w:r w:rsidRPr="00B10B83">
        <w:t>Leping on sõlmitud lähtudes riigihanke „</w:t>
      </w:r>
      <w:bookmarkStart w:id="0" w:name="_Hlk191470452"/>
      <w:r w:rsidRPr="00592B6A">
        <w:rPr>
          <w:b/>
          <w:bCs/>
        </w:rPr>
        <w:t>Elistvere loomapargi toiduained ja loomasööt</w:t>
      </w:r>
      <w:bookmarkEnd w:id="0"/>
      <w:r w:rsidRPr="00B10B83">
        <w:t xml:space="preserve">“ (viitenumber </w:t>
      </w:r>
      <w:r w:rsidRPr="00F65F3E">
        <w:rPr>
          <w:lang w:eastAsia="et-EE"/>
        </w:rPr>
        <w:t>291446</w:t>
      </w:r>
      <w:r>
        <w:rPr>
          <w:lang w:eastAsia="et-EE"/>
        </w:rPr>
        <w:t xml:space="preserve">, DHS </w:t>
      </w:r>
      <w:r w:rsidRPr="00F65F3E">
        <w:rPr>
          <w:lang w:eastAsia="et-EE"/>
        </w:rPr>
        <w:t>1-47/3351</w:t>
      </w:r>
      <w:r w:rsidRPr="00B10B83">
        <w:t>) alusdokumentidest (edaspidi riigihange) ja selles riigihankes müüja poolt esitatud pakkumusest.</w:t>
      </w:r>
    </w:p>
    <w:p w14:paraId="083B9A24" w14:textId="47F1E788" w:rsidR="00592B6A" w:rsidRPr="00B10B83" w:rsidRDefault="00592B6A" w:rsidP="00592B6A">
      <w:pPr>
        <w:pStyle w:val="RKKH2"/>
        <w:numPr>
          <w:ilvl w:val="1"/>
          <w:numId w:val="15"/>
        </w:numPr>
        <w:contextualSpacing w:val="0"/>
        <w:rPr>
          <w:rFonts w:ascii="Times New Roman" w:hAnsi="Times New Roman" w:cs="Times New Roman"/>
          <w:sz w:val="24"/>
          <w:szCs w:val="24"/>
        </w:rPr>
      </w:pPr>
      <w:r w:rsidRPr="00B10B83">
        <w:rPr>
          <w:rFonts w:ascii="Times New Roman" w:hAnsi="Times New Roman" w:cs="Times New Roman"/>
          <w:sz w:val="24"/>
          <w:szCs w:val="24"/>
        </w:rPr>
        <w:t>Leping on sõlmitud järgneva</w:t>
      </w:r>
      <w:r w:rsidR="00223A29">
        <w:rPr>
          <w:rFonts w:ascii="Times New Roman" w:hAnsi="Times New Roman" w:cs="Times New Roman"/>
          <w:sz w:val="24"/>
          <w:szCs w:val="24"/>
        </w:rPr>
        <w:t>(</w:t>
      </w:r>
      <w:r w:rsidRPr="00B10B83">
        <w:rPr>
          <w:rFonts w:ascii="Times New Roman" w:hAnsi="Times New Roman" w:cs="Times New Roman"/>
          <w:sz w:val="24"/>
          <w:szCs w:val="24"/>
        </w:rPr>
        <w:t>te</w:t>
      </w:r>
      <w:r w:rsidR="00223A29">
        <w:rPr>
          <w:rFonts w:ascii="Times New Roman" w:hAnsi="Times New Roman" w:cs="Times New Roman"/>
          <w:sz w:val="24"/>
          <w:szCs w:val="24"/>
        </w:rPr>
        <w:t>)</w:t>
      </w:r>
      <w:r w:rsidRPr="00B10B83">
        <w:rPr>
          <w:rFonts w:ascii="Times New Roman" w:hAnsi="Times New Roman" w:cs="Times New Roman"/>
          <w:sz w:val="24"/>
          <w:szCs w:val="24"/>
        </w:rPr>
        <w:t>s hanke osades:</w:t>
      </w:r>
    </w:p>
    <w:p w14:paraId="71951770" w14:textId="1B70FDAE" w:rsidR="00592B6A" w:rsidRPr="002F0BA6" w:rsidRDefault="007D2937" w:rsidP="00592B6A">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7D2937">
        <w:rPr>
          <w:rFonts w:ascii="Times New Roman" w:hAnsi="Times New Roman" w:cs="Times New Roman"/>
          <w:sz w:val="24"/>
          <w:szCs w:val="24"/>
        </w:rPr>
        <w:t>anke osa 1 - Külmutatud veiseliha ja linnuliha</w:t>
      </w:r>
      <w:r w:rsidR="00CD6BFD">
        <w:rPr>
          <w:rFonts w:ascii="Times New Roman" w:hAnsi="Times New Roman" w:cs="Times New Roman"/>
          <w:sz w:val="24"/>
          <w:szCs w:val="24"/>
        </w:rPr>
        <w:t>;</w:t>
      </w:r>
    </w:p>
    <w:p w14:paraId="033D217A" w14:textId="735A4205" w:rsidR="00D618E7" w:rsidRDefault="00D618E7"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anke osa 2 - Värske sealiha</w:t>
      </w:r>
      <w:r w:rsidR="00CD6BFD">
        <w:rPr>
          <w:rFonts w:ascii="Times New Roman" w:hAnsi="Times New Roman" w:cs="Times New Roman"/>
          <w:sz w:val="24"/>
          <w:szCs w:val="24"/>
        </w:rPr>
        <w:t>;</w:t>
      </w:r>
    </w:p>
    <w:p w14:paraId="6B386E2A" w14:textId="1A8514E6" w:rsidR="00CD6BFD"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CD6BFD" w:rsidRPr="00CD6BFD">
        <w:rPr>
          <w:rFonts w:ascii="Times New Roman" w:hAnsi="Times New Roman" w:cs="Times New Roman"/>
          <w:sz w:val="24"/>
          <w:szCs w:val="24"/>
        </w:rPr>
        <w:t>osa 3 - Külmutatud räim</w:t>
      </w:r>
      <w:r w:rsidR="00CD6BFD">
        <w:rPr>
          <w:rFonts w:ascii="Times New Roman" w:hAnsi="Times New Roman" w:cs="Times New Roman"/>
          <w:sz w:val="24"/>
          <w:szCs w:val="24"/>
        </w:rPr>
        <w:t>;</w:t>
      </w:r>
    </w:p>
    <w:p w14:paraId="59D4B455" w14:textId="7D9EEBDD" w:rsidR="00CD6BFD"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F80AC2" w:rsidRPr="00F80AC2">
        <w:rPr>
          <w:rFonts w:ascii="Times New Roman" w:hAnsi="Times New Roman" w:cs="Times New Roman"/>
          <w:sz w:val="24"/>
          <w:szCs w:val="24"/>
        </w:rPr>
        <w:t xml:space="preserve">osa 4 </w:t>
      </w:r>
      <w:r w:rsidR="00F80AC2">
        <w:rPr>
          <w:rFonts w:ascii="Times New Roman" w:hAnsi="Times New Roman" w:cs="Times New Roman"/>
          <w:sz w:val="24"/>
          <w:szCs w:val="24"/>
        </w:rPr>
        <w:t>–</w:t>
      </w:r>
      <w:r w:rsidR="00F80AC2" w:rsidRPr="00F80AC2">
        <w:rPr>
          <w:rFonts w:ascii="Times New Roman" w:hAnsi="Times New Roman" w:cs="Times New Roman"/>
          <w:sz w:val="24"/>
          <w:szCs w:val="24"/>
        </w:rPr>
        <w:t xml:space="preserve"> Söödagraanulid</w:t>
      </w:r>
      <w:r w:rsidR="00F80AC2">
        <w:rPr>
          <w:rFonts w:ascii="Times New Roman" w:hAnsi="Times New Roman" w:cs="Times New Roman"/>
          <w:sz w:val="24"/>
          <w:szCs w:val="24"/>
        </w:rPr>
        <w:t>;</w:t>
      </w:r>
    </w:p>
    <w:p w14:paraId="098060F0" w14:textId="1BC28B5E" w:rsidR="00F80AC2"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1560A7" w:rsidRPr="001560A7">
        <w:rPr>
          <w:rFonts w:ascii="Times New Roman" w:hAnsi="Times New Roman" w:cs="Times New Roman"/>
          <w:sz w:val="24"/>
          <w:szCs w:val="24"/>
        </w:rPr>
        <w:t xml:space="preserve">osa 5 </w:t>
      </w:r>
      <w:r w:rsidR="001560A7">
        <w:rPr>
          <w:rFonts w:ascii="Times New Roman" w:hAnsi="Times New Roman" w:cs="Times New Roman"/>
          <w:sz w:val="24"/>
          <w:szCs w:val="24"/>
        </w:rPr>
        <w:t>–</w:t>
      </w:r>
      <w:r w:rsidR="001560A7" w:rsidRPr="001560A7">
        <w:rPr>
          <w:rFonts w:ascii="Times New Roman" w:hAnsi="Times New Roman" w:cs="Times New Roman"/>
          <w:sz w:val="24"/>
          <w:szCs w:val="24"/>
        </w:rPr>
        <w:t xml:space="preserve"> Söödaoder</w:t>
      </w:r>
      <w:r w:rsidR="001560A7">
        <w:rPr>
          <w:rFonts w:ascii="Times New Roman" w:hAnsi="Times New Roman" w:cs="Times New Roman"/>
          <w:sz w:val="24"/>
          <w:szCs w:val="24"/>
        </w:rPr>
        <w:t>;</w:t>
      </w:r>
    </w:p>
    <w:p w14:paraId="2B1F195E" w14:textId="139A5FAE" w:rsidR="001560A7"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2F2E0C" w:rsidRPr="002F2E0C">
        <w:rPr>
          <w:rFonts w:ascii="Times New Roman" w:hAnsi="Times New Roman" w:cs="Times New Roman"/>
          <w:sz w:val="24"/>
          <w:szCs w:val="24"/>
        </w:rPr>
        <w:t>osa 6 - Söödapeet (suhkrupeet)</w:t>
      </w:r>
      <w:r w:rsidR="002F2E0C">
        <w:rPr>
          <w:rFonts w:ascii="Times New Roman" w:hAnsi="Times New Roman" w:cs="Times New Roman"/>
          <w:sz w:val="24"/>
          <w:szCs w:val="24"/>
        </w:rPr>
        <w:t>;</w:t>
      </w:r>
    </w:p>
    <w:p w14:paraId="20FCBCA6" w14:textId="7AFAE870" w:rsidR="002F2E0C"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9764F6" w:rsidRPr="009764F6">
        <w:rPr>
          <w:rFonts w:ascii="Times New Roman" w:hAnsi="Times New Roman" w:cs="Times New Roman"/>
          <w:sz w:val="24"/>
          <w:szCs w:val="24"/>
        </w:rPr>
        <w:t>osa 7 - Punapeet</w:t>
      </w:r>
      <w:r w:rsidR="009764F6">
        <w:rPr>
          <w:rFonts w:ascii="Times New Roman" w:hAnsi="Times New Roman" w:cs="Times New Roman"/>
          <w:sz w:val="24"/>
          <w:szCs w:val="24"/>
        </w:rPr>
        <w:t>;</w:t>
      </w:r>
    </w:p>
    <w:p w14:paraId="0E80DB7C" w14:textId="42E50493" w:rsidR="009764F6"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0E0FD4" w:rsidRPr="000E0FD4">
        <w:rPr>
          <w:rFonts w:ascii="Times New Roman" w:hAnsi="Times New Roman" w:cs="Times New Roman"/>
          <w:sz w:val="24"/>
          <w:szCs w:val="24"/>
        </w:rPr>
        <w:t xml:space="preserve">osa 8 </w:t>
      </w:r>
      <w:r w:rsidR="000E0FD4">
        <w:rPr>
          <w:rFonts w:ascii="Times New Roman" w:hAnsi="Times New Roman" w:cs="Times New Roman"/>
          <w:sz w:val="24"/>
          <w:szCs w:val="24"/>
        </w:rPr>
        <w:t>–</w:t>
      </w:r>
      <w:r w:rsidR="000E0FD4" w:rsidRPr="000E0FD4">
        <w:rPr>
          <w:rFonts w:ascii="Times New Roman" w:hAnsi="Times New Roman" w:cs="Times New Roman"/>
          <w:sz w:val="24"/>
          <w:szCs w:val="24"/>
        </w:rPr>
        <w:t xml:space="preserve"> Porgand</w:t>
      </w:r>
      <w:r w:rsidR="000E0FD4">
        <w:rPr>
          <w:rFonts w:ascii="Times New Roman" w:hAnsi="Times New Roman" w:cs="Times New Roman"/>
          <w:sz w:val="24"/>
          <w:szCs w:val="24"/>
        </w:rPr>
        <w:t>;</w:t>
      </w:r>
    </w:p>
    <w:p w14:paraId="2730E1BF" w14:textId="3B368E53" w:rsidR="000E0FD4"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00E502A2" w:rsidRPr="00E502A2">
        <w:rPr>
          <w:rFonts w:ascii="Times New Roman" w:hAnsi="Times New Roman" w:cs="Times New Roman"/>
          <w:sz w:val="24"/>
          <w:szCs w:val="24"/>
        </w:rPr>
        <w:t xml:space="preserve">osa 9 </w:t>
      </w:r>
      <w:r w:rsidR="00E502A2">
        <w:rPr>
          <w:rFonts w:ascii="Times New Roman" w:hAnsi="Times New Roman" w:cs="Times New Roman"/>
          <w:sz w:val="24"/>
          <w:szCs w:val="24"/>
        </w:rPr>
        <w:t>–</w:t>
      </w:r>
      <w:r w:rsidR="00E502A2" w:rsidRPr="00E502A2">
        <w:rPr>
          <w:rFonts w:ascii="Times New Roman" w:hAnsi="Times New Roman" w:cs="Times New Roman"/>
          <w:sz w:val="24"/>
          <w:szCs w:val="24"/>
        </w:rPr>
        <w:t xml:space="preserve"> Kartul</w:t>
      </w:r>
      <w:r w:rsidR="00E502A2">
        <w:rPr>
          <w:rFonts w:ascii="Times New Roman" w:hAnsi="Times New Roman" w:cs="Times New Roman"/>
          <w:sz w:val="24"/>
          <w:szCs w:val="24"/>
        </w:rPr>
        <w:t>;</w:t>
      </w:r>
    </w:p>
    <w:p w14:paraId="38C6D651" w14:textId="68CA5D21" w:rsidR="00E502A2" w:rsidRDefault="00E17FAD" w:rsidP="00223A29">
      <w:pPr>
        <w:pStyle w:val="RKKH3"/>
        <w:numPr>
          <w:ilvl w:val="2"/>
          <w:numId w:val="15"/>
        </w:numPr>
        <w:contextualSpacing w:val="0"/>
        <w:jc w:val="left"/>
        <w:rPr>
          <w:rFonts w:ascii="Times New Roman" w:hAnsi="Times New Roman" w:cs="Times New Roman"/>
          <w:sz w:val="24"/>
          <w:szCs w:val="24"/>
        </w:rPr>
      </w:pPr>
      <w:r>
        <w:rPr>
          <w:rFonts w:ascii="Times New Roman" w:hAnsi="Times New Roman" w:cs="Times New Roman"/>
          <w:sz w:val="24"/>
          <w:szCs w:val="24"/>
        </w:rPr>
        <w:t>h</w:t>
      </w:r>
      <w:r w:rsidRPr="00D618E7">
        <w:rPr>
          <w:rFonts w:ascii="Times New Roman" w:hAnsi="Times New Roman" w:cs="Times New Roman"/>
          <w:sz w:val="24"/>
          <w:szCs w:val="24"/>
        </w:rPr>
        <w:t xml:space="preserve">anke </w:t>
      </w:r>
      <w:r w:rsidRPr="00E17FAD">
        <w:rPr>
          <w:rFonts w:ascii="Times New Roman" w:hAnsi="Times New Roman" w:cs="Times New Roman"/>
          <w:sz w:val="24"/>
          <w:szCs w:val="24"/>
        </w:rPr>
        <w:t>osa 10 - Kuiv hein ja põhk</w:t>
      </w:r>
    </w:p>
    <w:p w14:paraId="04375F56" w14:textId="77777777" w:rsidR="00592B6A" w:rsidRDefault="00592B6A" w:rsidP="00F65F3E">
      <w:pPr>
        <w:numPr>
          <w:ilvl w:val="1"/>
          <w:numId w:val="15"/>
        </w:numPr>
        <w:spacing w:after="0"/>
        <w:jc w:val="both"/>
        <w:rPr>
          <w:rFonts w:ascii="Times New Roman" w:hAnsi="Times New Roman"/>
          <w:sz w:val="24"/>
          <w:szCs w:val="24"/>
        </w:rPr>
      </w:pPr>
      <w:r w:rsidRPr="00B10B83">
        <w:rPr>
          <w:rFonts w:ascii="Times New Roman" w:hAnsi="Times New Roman"/>
          <w:sz w:val="24"/>
          <w:szCs w:val="24"/>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p>
    <w:p w14:paraId="1342E75F" w14:textId="77777777" w:rsidR="00592B6A" w:rsidRPr="00B10B83" w:rsidRDefault="00592B6A" w:rsidP="00592B6A">
      <w:pPr>
        <w:pStyle w:val="ListParagraph"/>
        <w:numPr>
          <w:ilvl w:val="1"/>
          <w:numId w:val="15"/>
        </w:numPr>
        <w:suppressAutoHyphens w:val="0"/>
        <w:contextualSpacing w:val="0"/>
        <w:jc w:val="both"/>
      </w:pPr>
      <w:r w:rsidRPr="00B10B83">
        <w:t>Müüja avaldab ja kinnitab, et:</w:t>
      </w:r>
      <w:bookmarkStart w:id="1" w:name="_Toc6"/>
    </w:p>
    <w:p w14:paraId="08B2E119" w14:textId="77777777" w:rsidR="00592B6A" w:rsidRPr="00B10B83" w:rsidRDefault="00592B6A" w:rsidP="00592B6A">
      <w:pPr>
        <w:pStyle w:val="ListParagraph"/>
        <w:numPr>
          <w:ilvl w:val="2"/>
          <w:numId w:val="15"/>
        </w:numPr>
        <w:suppressAutoHyphens w:val="0"/>
        <w:contextualSpacing w:val="0"/>
        <w:jc w:val="both"/>
      </w:pPr>
      <w:r w:rsidRPr="00B10B83">
        <w:t>temal ja tema esindajal on lepingu sõlmimiseks kõik õigused ja volitused;</w:t>
      </w:r>
      <w:bookmarkStart w:id="2" w:name="_Toc7"/>
      <w:bookmarkEnd w:id="1"/>
    </w:p>
    <w:p w14:paraId="5172330B" w14:textId="77777777" w:rsidR="00592B6A" w:rsidRPr="00B10B83" w:rsidRDefault="00592B6A" w:rsidP="00592B6A">
      <w:pPr>
        <w:pStyle w:val="ListParagraph"/>
        <w:numPr>
          <w:ilvl w:val="2"/>
          <w:numId w:val="15"/>
        </w:numPr>
        <w:suppressAutoHyphens w:val="0"/>
        <w:contextualSpacing w:val="0"/>
        <w:jc w:val="both"/>
      </w:pPr>
      <w:r w:rsidRPr="00B10B83">
        <w:t>ta on tutvunud lepinguga ja riigihanke alusdokumentidega ning mõistab täielikult enesele võetavate kohustuste sisu ja tagajärgi ning on nõus nendes toodud tingimustega;</w:t>
      </w:r>
      <w:bookmarkStart w:id="3" w:name="_Toc8"/>
      <w:bookmarkEnd w:id="2"/>
    </w:p>
    <w:p w14:paraId="251CFC9C" w14:textId="77777777" w:rsidR="00592B6A" w:rsidRPr="00B10B83" w:rsidRDefault="00592B6A" w:rsidP="00592B6A">
      <w:pPr>
        <w:pStyle w:val="ListParagraph"/>
        <w:numPr>
          <w:ilvl w:val="2"/>
          <w:numId w:val="15"/>
        </w:numPr>
        <w:suppressAutoHyphens w:val="0"/>
        <w:contextualSpacing w:val="0"/>
        <w:jc w:val="both"/>
      </w:pPr>
      <w:r w:rsidRPr="00B10B83">
        <w:t>lepingu täitmisega ei kahjustata kolmandate isikute õigusi ning puuduvad mistahes asjaolud, mis välistaksid tema õigusi sõlmida leping ja seda nõuetekohaselt täita;</w:t>
      </w:r>
      <w:bookmarkStart w:id="4" w:name="_Toc9"/>
      <w:bookmarkEnd w:id="3"/>
    </w:p>
    <w:p w14:paraId="6413B31A" w14:textId="77777777" w:rsidR="00592B6A" w:rsidRPr="00B10B83" w:rsidRDefault="00592B6A" w:rsidP="00592B6A">
      <w:pPr>
        <w:pStyle w:val="ListParagraph"/>
        <w:numPr>
          <w:ilvl w:val="2"/>
          <w:numId w:val="15"/>
        </w:numPr>
        <w:suppressAutoHyphens w:val="0"/>
        <w:contextualSpacing w:val="0"/>
        <w:jc w:val="both"/>
      </w:pPr>
      <w:r w:rsidRPr="00B10B83">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bookmarkStart w:id="5" w:name="_Toc10"/>
      <w:bookmarkEnd w:id="4"/>
    </w:p>
    <w:p w14:paraId="62CAE2C1" w14:textId="77777777" w:rsidR="00592B6A" w:rsidRPr="00B10B83" w:rsidRDefault="00592B6A" w:rsidP="00592B6A">
      <w:pPr>
        <w:pStyle w:val="ListParagraph"/>
        <w:numPr>
          <w:ilvl w:val="2"/>
          <w:numId w:val="15"/>
        </w:numPr>
        <w:suppressAutoHyphens w:val="0"/>
        <w:contextualSpacing w:val="0"/>
        <w:jc w:val="both"/>
      </w:pPr>
      <w:r w:rsidRPr="00B10B83">
        <w:lastRenderedPageBreak/>
        <w:t>ostjale üleantava kauba suhtes puuduvad kolmandatel isikutel mistahes nõuded või muud õigused, mida kolmandatel isikutel on õigus kauba suhtes maksma panna</w:t>
      </w:r>
      <w:bookmarkStart w:id="6" w:name="_Toc11"/>
      <w:bookmarkEnd w:id="5"/>
      <w:r w:rsidRPr="00B10B83">
        <w:t>.</w:t>
      </w:r>
    </w:p>
    <w:bookmarkEnd w:id="6"/>
    <w:p w14:paraId="1C69FF0D" w14:textId="0FFAD619" w:rsidR="00592B6A" w:rsidRPr="00B10B83" w:rsidRDefault="00592B6A" w:rsidP="00592B6A">
      <w:pPr>
        <w:pStyle w:val="ListParagraph"/>
        <w:numPr>
          <w:ilvl w:val="1"/>
          <w:numId w:val="15"/>
        </w:numPr>
        <w:suppressAutoHyphens w:val="0"/>
        <w:contextualSpacing w:val="0"/>
        <w:jc w:val="both"/>
      </w:pPr>
      <w:r w:rsidRPr="00B10B83">
        <w:t xml:space="preserve">Lepingu esemeks on </w:t>
      </w:r>
      <w:r w:rsidRPr="00592B6A">
        <w:t xml:space="preserve">Elistvere loomapargi toiduained ja loomasööt </w:t>
      </w:r>
      <w:r w:rsidRPr="00B10B83">
        <w:t xml:space="preserve">(edaspidi </w:t>
      </w:r>
      <w:r w:rsidRPr="00B10B83">
        <w:rPr>
          <w:b/>
        </w:rPr>
        <w:t>kaup</w:t>
      </w:r>
      <w:r w:rsidRPr="00B10B83">
        <w:t>) ostmine.</w:t>
      </w:r>
    </w:p>
    <w:p w14:paraId="78F3608D" w14:textId="6DE5B3DE" w:rsidR="00592B6A" w:rsidRPr="00B10B83" w:rsidRDefault="00592B6A" w:rsidP="00592B6A">
      <w:pPr>
        <w:pStyle w:val="ListParagraph"/>
        <w:numPr>
          <w:ilvl w:val="1"/>
          <w:numId w:val="15"/>
        </w:numPr>
        <w:suppressAutoHyphens w:val="0"/>
        <w:contextualSpacing w:val="0"/>
        <w:jc w:val="both"/>
      </w:pPr>
      <w:r w:rsidRPr="00B10B83">
        <w:t>Lepingu ja selles sätestatud tingimuste alusel kohustub müüja ostjale müüma kauba ning ostja kohustub kauba vastu võtma ning tasuma müüjale kauba ostuhinna rahas.</w:t>
      </w:r>
      <w:bookmarkStart w:id="7" w:name="_Toc14"/>
    </w:p>
    <w:p w14:paraId="2BCBEE78" w14:textId="77777777" w:rsidR="00592B6A" w:rsidRPr="00B10B83" w:rsidRDefault="00592B6A" w:rsidP="00592B6A">
      <w:pPr>
        <w:pStyle w:val="ListParagraph"/>
        <w:numPr>
          <w:ilvl w:val="1"/>
          <w:numId w:val="15"/>
        </w:numPr>
        <w:suppressAutoHyphens w:val="0"/>
        <w:contextualSpacing w:val="0"/>
        <w:jc w:val="both"/>
      </w:pPr>
      <w:r w:rsidRPr="00B10B83">
        <w:t>Kauba spetsifikatsioon, kogus, tarnekohad ja tarneajad sätestatakse tellimustes.</w:t>
      </w:r>
      <w:bookmarkEnd w:id="7"/>
    </w:p>
    <w:p w14:paraId="49884523" w14:textId="77777777" w:rsidR="00592B6A" w:rsidRPr="00B10B83" w:rsidRDefault="00592B6A" w:rsidP="00592B6A">
      <w:pPr>
        <w:pStyle w:val="ListParagraph"/>
        <w:numPr>
          <w:ilvl w:val="1"/>
          <w:numId w:val="15"/>
        </w:numPr>
        <w:suppressAutoHyphens w:val="0"/>
        <w:contextualSpacing w:val="0"/>
        <w:jc w:val="both"/>
        <w:rPr>
          <w:b/>
          <w:bCs/>
        </w:rPr>
      </w:pPr>
      <w:r w:rsidRPr="00B10B83">
        <w:t>Kaup peab vastama eelkõige riigihanke alusdokumentidele, pakkumuse esitamise ettepanekule ja seejärel müüja esitatud pakkumusele. Üleantav kaup peab vastama lepingu tingimustele, mh kvaliteedi, liigi, kirjelduse ja koguse osas.</w:t>
      </w:r>
    </w:p>
    <w:p w14:paraId="4102B09B" w14:textId="77777777" w:rsidR="00592B6A" w:rsidRPr="00B10B83" w:rsidRDefault="00592B6A" w:rsidP="00592B6A">
      <w:pPr>
        <w:pStyle w:val="ListParagraph"/>
        <w:numPr>
          <w:ilvl w:val="1"/>
          <w:numId w:val="15"/>
        </w:numPr>
        <w:suppressAutoHyphens w:val="0"/>
        <w:contextualSpacing w:val="0"/>
        <w:jc w:val="both"/>
      </w:pPr>
      <w:r w:rsidRPr="00B10B83">
        <w:t>Dokumentide hierarhia on järgmine: riigihanke alusdokumendid (sh lepingud) ja seejärel müüja poolt esitatud pakkumus.</w:t>
      </w:r>
    </w:p>
    <w:p w14:paraId="266E6614" w14:textId="77777777" w:rsidR="00A75936" w:rsidRPr="00F65F3E" w:rsidRDefault="00A75936" w:rsidP="009729A2">
      <w:pPr>
        <w:widowControl w:val="0"/>
        <w:suppressAutoHyphens/>
        <w:autoSpaceDE w:val="0"/>
        <w:autoSpaceDN w:val="0"/>
        <w:adjustRightInd w:val="0"/>
        <w:spacing w:after="0"/>
        <w:ind w:left="709"/>
        <w:jc w:val="both"/>
        <w:rPr>
          <w:rFonts w:ascii="Times New Roman" w:eastAsia="Times New Roman" w:hAnsi="Times New Roman"/>
          <w:color w:val="000000"/>
          <w:sz w:val="24"/>
          <w:szCs w:val="24"/>
          <w:lang w:eastAsia="et-EE"/>
        </w:rPr>
      </w:pPr>
    </w:p>
    <w:p w14:paraId="193D564C" w14:textId="77777777" w:rsidR="00592B6A" w:rsidRDefault="00592B6A" w:rsidP="00592B6A">
      <w:pPr>
        <w:pStyle w:val="ListParagraph"/>
        <w:numPr>
          <w:ilvl w:val="0"/>
          <w:numId w:val="15"/>
        </w:numPr>
        <w:suppressAutoHyphens w:val="0"/>
        <w:contextualSpacing w:val="0"/>
        <w:jc w:val="both"/>
        <w:rPr>
          <w:b/>
          <w:bCs/>
        </w:rPr>
      </w:pPr>
      <w:r w:rsidRPr="00B10B83">
        <w:rPr>
          <w:b/>
          <w:bCs/>
        </w:rPr>
        <w:t>Lepingu osad</w:t>
      </w:r>
    </w:p>
    <w:p w14:paraId="612469EA" w14:textId="77777777" w:rsidR="00592B6A" w:rsidRPr="00B10B83" w:rsidRDefault="00592B6A" w:rsidP="00592B6A">
      <w:pPr>
        <w:pStyle w:val="ListParagraph"/>
        <w:ind w:left="360"/>
        <w:contextualSpacing w:val="0"/>
        <w:jc w:val="both"/>
        <w:rPr>
          <w:b/>
          <w:bCs/>
        </w:rPr>
      </w:pPr>
    </w:p>
    <w:p w14:paraId="4D001AB6" w14:textId="77777777" w:rsidR="00592B6A" w:rsidRPr="00B10B83" w:rsidRDefault="00592B6A" w:rsidP="00592B6A">
      <w:pPr>
        <w:pStyle w:val="ListParagraph"/>
        <w:numPr>
          <w:ilvl w:val="1"/>
          <w:numId w:val="15"/>
        </w:numPr>
        <w:suppressAutoHyphens w:val="0"/>
        <w:contextualSpacing w:val="0"/>
        <w:jc w:val="both"/>
      </w:pPr>
      <w:r w:rsidRPr="00B10B83">
        <w:t>Lepingu lahutamatud osad on riigihanke alusdokumendid, müüja riigihanke pakkumus ja selle lisad, riigihanke menetluse ajal antud selgitused, kinnituskirjad, lepingu alusel esitatud pakkumuse esitamise ettepanekud, pakkumused, lepingu alusel esitatud tellimused, poolte vahel edastatud teated ning kõik sõlmitavad lepingu muudatused.</w:t>
      </w:r>
    </w:p>
    <w:p w14:paraId="2FEC32E3" w14:textId="77777777" w:rsidR="00A75936" w:rsidRPr="00F65F3E" w:rsidRDefault="00A75936" w:rsidP="009729A2">
      <w:pPr>
        <w:spacing w:after="0"/>
        <w:ind w:left="709"/>
        <w:jc w:val="both"/>
        <w:rPr>
          <w:rFonts w:ascii="Times New Roman" w:hAnsi="Times New Roman"/>
          <w:sz w:val="24"/>
          <w:szCs w:val="24"/>
        </w:rPr>
      </w:pPr>
    </w:p>
    <w:p w14:paraId="47E50EC7" w14:textId="77777777" w:rsidR="00592B6A" w:rsidRDefault="00592B6A" w:rsidP="00592B6A">
      <w:pPr>
        <w:pStyle w:val="ListParagraph"/>
        <w:numPr>
          <w:ilvl w:val="0"/>
          <w:numId w:val="15"/>
        </w:numPr>
        <w:suppressAutoHyphens w:val="0"/>
        <w:contextualSpacing w:val="0"/>
        <w:jc w:val="both"/>
        <w:rPr>
          <w:b/>
          <w:bCs/>
        </w:rPr>
      </w:pPr>
      <w:r w:rsidRPr="00B10B83">
        <w:rPr>
          <w:b/>
          <w:bCs/>
        </w:rPr>
        <w:t>Lepingu maksumus ja maksetingimused</w:t>
      </w:r>
    </w:p>
    <w:p w14:paraId="78996321" w14:textId="77777777" w:rsidR="0019527F" w:rsidRPr="00B10B83" w:rsidRDefault="0019527F" w:rsidP="0019527F">
      <w:pPr>
        <w:pStyle w:val="ListParagraph"/>
        <w:suppressAutoHyphens w:val="0"/>
        <w:ind w:left="360"/>
        <w:contextualSpacing w:val="0"/>
        <w:jc w:val="both"/>
        <w:rPr>
          <w:b/>
          <w:bCs/>
        </w:rPr>
      </w:pPr>
    </w:p>
    <w:p w14:paraId="401CE240" w14:textId="3E4AC074" w:rsidR="00315979" w:rsidRPr="00F65F3E" w:rsidRDefault="00315979" w:rsidP="00592B6A">
      <w:pPr>
        <w:pStyle w:val="ListParagraph"/>
        <w:numPr>
          <w:ilvl w:val="1"/>
          <w:numId w:val="15"/>
        </w:numPr>
        <w:suppressAutoHyphens w:val="0"/>
        <w:contextualSpacing w:val="0"/>
        <w:jc w:val="both"/>
      </w:pPr>
      <w:r w:rsidRPr="00F65F3E">
        <w:t xml:space="preserve">Lepingu maksumus on lepingu kehtivusaja jooksul selle alusel esitatud tellimuste kogumaksumus. </w:t>
      </w:r>
      <w:r w:rsidR="00592B6A" w:rsidRPr="00B10B83">
        <w:t xml:space="preserve">Lepingu maksimaalne kogumaksumus </w:t>
      </w:r>
      <w:r w:rsidR="00592B6A" w:rsidRPr="00BA6EF7">
        <w:t xml:space="preserve">hanke osas 1 on </w:t>
      </w:r>
      <w:r w:rsidR="00592B6A">
        <w:t>_________</w:t>
      </w:r>
      <w:r w:rsidR="00592B6A" w:rsidRPr="00BA6EF7">
        <w:t xml:space="preserve"> eurot</w:t>
      </w:r>
      <w:r w:rsidR="00592B6A">
        <w:t xml:space="preserve">, </w:t>
      </w:r>
      <w:r w:rsidR="00592B6A" w:rsidRPr="00BA6EF7">
        <w:t xml:space="preserve">hanke osas 2 on </w:t>
      </w:r>
      <w:r w:rsidR="00592B6A">
        <w:t>__________</w:t>
      </w:r>
      <w:r w:rsidR="00592B6A" w:rsidRPr="00BA6EF7">
        <w:t xml:space="preserve"> eurot,</w:t>
      </w:r>
      <w:r w:rsidR="00592B6A">
        <w:t xml:space="preserve"> </w:t>
      </w:r>
      <w:r w:rsidR="00592B6A" w:rsidRPr="00BA6EF7">
        <w:t xml:space="preserve">hanke osas </w:t>
      </w:r>
      <w:r w:rsidR="00592B6A">
        <w:t>3</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4</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5</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6</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7</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8</w:t>
      </w:r>
      <w:r w:rsidR="00592B6A" w:rsidRPr="00BA6EF7">
        <w:t xml:space="preserve"> on </w:t>
      </w:r>
      <w:r w:rsidR="00592B6A">
        <w:t>_________</w:t>
      </w:r>
      <w:r w:rsidR="00592B6A" w:rsidRPr="00BA6EF7">
        <w:t xml:space="preserve"> eurot</w:t>
      </w:r>
      <w:r w:rsidR="00592B6A">
        <w:t xml:space="preserve">, </w:t>
      </w:r>
      <w:r w:rsidR="00592B6A" w:rsidRPr="00BA6EF7">
        <w:t xml:space="preserve">hanke osas </w:t>
      </w:r>
      <w:r w:rsidR="00592B6A">
        <w:t>9</w:t>
      </w:r>
      <w:r w:rsidR="00592B6A" w:rsidRPr="00BA6EF7">
        <w:t xml:space="preserve"> on </w:t>
      </w:r>
      <w:r w:rsidR="00592B6A">
        <w:t>_________</w:t>
      </w:r>
      <w:r w:rsidR="00592B6A" w:rsidRPr="00BA6EF7">
        <w:t xml:space="preserve"> eurot</w:t>
      </w:r>
      <w:r w:rsidR="00592B6A">
        <w:t xml:space="preserve">, </w:t>
      </w:r>
      <w:r w:rsidR="00592B6A" w:rsidRPr="00BA6EF7">
        <w:t>hanke osas 1</w:t>
      </w:r>
      <w:r w:rsidR="00592B6A">
        <w:t>0</w:t>
      </w:r>
      <w:r w:rsidR="00592B6A" w:rsidRPr="00BA6EF7">
        <w:t xml:space="preserve"> on </w:t>
      </w:r>
      <w:r w:rsidR="00592B6A">
        <w:t>_________</w:t>
      </w:r>
      <w:r w:rsidR="00592B6A" w:rsidRPr="00BA6EF7">
        <w:t xml:space="preserve"> eurot</w:t>
      </w:r>
      <w:r w:rsidR="00592B6A">
        <w:t>,</w:t>
      </w:r>
      <w:r w:rsidR="00592B6A" w:rsidRPr="00B10B83">
        <w:t xml:space="preserve"> millele lisandub käibemaks seaduses sätestatud juhul</w:t>
      </w:r>
      <w:r w:rsidRPr="00F65F3E">
        <w:t xml:space="preserve">. Ostja ei ole kohustatud tellima </w:t>
      </w:r>
      <w:r w:rsidR="00592B6A">
        <w:t>kaupa</w:t>
      </w:r>
      <w:r w:rsidRPr="00F65F3E">
        <w:t xml:space="preserve"> kogu nimetatud summa ulatuses. Lepingu lõplik hind kujuneb lepingu kehtivuse ajal vastavalt esitatud tellimustele.</w:t>
      </w:r>
    </w:p>
    <w:p w14:paraId="2F20798F" w14:textId="4DD75D7D" w:rsidR="00926471" w:rsidRPr="00F65F3E" w:rsidRDefault="00315979" w:rsidP="00592B6A">
      <w:pPr>
        <w:pStyle w:val="ListParagraph"/>
        <w:numPr>
          <w:ilvl w:val="1"/>
          <w:numId w:val="15"/>
        </w:numPr>
        <w:suppressAutoHyphens w:val="0"/>
        <w:contextualSpacing w:val="0"/>
        <w:jc w:val="both"/>
      </w:pPr>
      <w:r w:rsidRPr="00F65F3E">
        <w:t xml:space="preserve">Müüja müüb ja ostja ostab </w:t>
      </w:r>
      <w:r w:rsidR="00592B6A">
        <w:t>kaupa</w:t>
      </w:r>
      <w:r w:rsidRPr="00F65F3E">
        <w:t xml:space="preserve"> vastavalt lepingu l</w:t>
      </w:r>
      <w:r w:rsidR="00926471" w:rsidRPr="00F65F3E">
        <w:t xml:space="preserve">isas </w:t>
      </w:r>
      <w:r w:rsidR="00592B6A">
        <w:t>1</w:t>
      </w:r>
      <w:r w:rsidR="00926471" w:rsidRPr="00F65F3E">
        <w:t xml:space="preserve"> toodud hinnakirjale, </w:t>
      </w:r>
      <w:r w:rsidR="00592B6A">
        <w:t xml:space="preserve">milles toodud hinnad kehtivad kogu </w:t>
      </w:r>
      <w:r w:rsidR="00926471" w:rsidRPr="00F65F3E">
        <w:t>lepinguperioodi jooksul</w:t>
      </w:r>
      <w:r w:rsidR="00592B6A">
        <w:t xml:space="preserve"> maksimaalsete piirhindandena</w:t>
      </w:r>
      <w:r w:rsidR="00926471" w:rsidRPr="00F65F3E">
        <w:t xml:space="preserve">. </w:t>
      </w:r>
    </w:p>
    <w:p w14:paraId="7FF1602C" w14:textId="77777777" w:rsidR="00592B6A" w:rsidRPr="00B10B83" w:rsidRDefault="00592B6A" w:rsidP="00592B6A">
      <w:pPr>
        <w:pStyle w:val="ListParagraph"/>
        <w:numPr>
          <w:ilvl w:val="1"/>
          <w:numId w:val="15"/>
        </w:numPr>
        <w:suppressAutoHyphens w:val="0"/>
        <w:contextualSpacing w:val="0"/>
        <w:jc w:val="both"/>
      </w:pPr>
      <w:r w:rsidRPr="00B10B83">
        <w:t xml:space="preserve">Ostja ei tasu müüjale ettemaksu. </w:t>
      </w:r>
    </w:p>
    <w:p w14:paraId="62AD9B9A" w14:textId="2469CE26" w:rsidR="00F51A4B" w:rsidRPr="00F65F3E" w:rsidRDefault="00F51A4B" w:rsidP="00592B6A">
      <w:pPr>
        <w:pStyle w:val="ListParagraph"/>
        <w:numPr>
          <w:ilvl w:val="1"/>
          <w:numId w:val="15"/>
        </w:numPr>
        <w:suppressAutoHyphens w:val="0"/>
        <w:contextualSpacing w:val="0"/>
        <w:jc w:val="both"/>
      </w:pPr>
      <w:r w:rsidRPr="00F65F3E">
        <w:t xml:space="preserve">Ostja tasub müüja poolt esitatud arve(te) alusel. </w:t>
      </w:r>
      <w:r w:rsidR="00592B6A" w:rsidRPr="00B10B83">
        <w:t>Müüja esitab arve vaid elektrooniliselt. Arve esitamiseks tuleb kasutada elektrooniliste arvete esitamiseks mõeldud raamatupidamistarkvara või raamatupidamistarkvara E-</w:t>
      </w:r>
      <w:proofErr w:type="spellStart"/>
      <w:r w:rsidR="00592B6A" w:rsidRPr="00B10B83">
        <w:t>arveldaja</w:t>
      </w:r>
      <w:proofErr w:type="spellEnd"/>
      <w:r w:rsidR="00592B6A" w:rsidRPr="00B10B83">
        <w:t>, mis asub ettevõtjaportaalis https://www.rik.ee/et/e-arveldaja</w:t>
      </w:r>
      <w:r w:rsidRPr="00F65F3E">
        <w:t>.</w:t>
      </w:r>
    </w:p>
    <w:p w14:paraId="17CA7531" w14:textId="77777777" w:rsidR="00AB58B6" w:rsidRPr="00F65F3E" w:rsidRDefault="00AB58B6" w:rsidP="00592B6A">
      <w:pPr>
        <w:pStyle w:val="ListParagraph"/>
        <w:numPr>
          <w:ilvl w:val="1"/>
          <w:numId w:val="15"/>
        </w:numPr>
        <w:suppressAutoHyphens w:val="0"/>
        <w:contextualSpacing w:val="0"/>
        <w:jc w:val="both"/>
      </w:pPr>
      <w:r w:rsidRPr="00592B6A">
        <w:t>Müüja esitab ostjale arve</w:t>
      </w:r>
      <w:r w:rsidR="00636B4B" w:rsidRPr="00592B6A">
        <w:t>d</w:t>
      </w:r>
      <w:r w:rsidRPr="00592B6A">
        <w:t xml:space="preserve"> peale kauba vastuvõtmist saateleh</w:t>
      </w:r>
      <w:r w:rsidR="00636B4B" w:rsidRPr="00592B6A">
        <w:t>ted</w:t>
      </w:r>
      <w:r w:rsidRPr="00592B6A">
        <w:t xml:space="preserve">e alusel. </w:t>
      </w:r>
    </w:p>
    <w:p w14:paraId="4CFEA959" w14:textId="4B219954" w:rsidR="00AB58B6" w:rsidRPr="00F65F3E" w:rsidRDefault="00592B6A" w:rsidP="00592B6A">
      <w:pPr>
        <w:pStyle w:val="ListParagraph"/>
        <w:numPr>
          <w:ilvl w:val="1"/>
          <w:numId w:val="15"/>
        </w:numPr>
        <w:suppressAutoHyphens w:val="0"/>
        <w:contextualSpacing w:val="0"/>
        <w:jc w:val="both"/>
      </w:pPr>
      <w:r w:rsidRPr="00B10B83">
        <w:t>Arved kuuluvad ostja poolt tasumisele 14 (neljateist) päeva jooksul arve kättesaamise kuupäevast alates</w:t>
      </w:r>
      <w:r w:rsidR="00636B4B" w:rsidRPr="00592B6A">
        <w:t>.</w:t>
      </w:r>
    </w:p>
    <w:p w14:paraId="59B95526" w14:textId="77777777" w:rsidR="00592B6A" w:rsidRPr="00B10B83" w:rsidRDefault="00592B6A" w:rsidP="00592B6A">
      <w:pPr>
        <w:pStyle w:val="ListParagraph"/>
        <w:numPr>
          <w:ilvl w:val="1"/>
          <w:numId w:val="15"/>
        </w:numPr>
        <w:suppressAutoHyphens w:val="0"/>
        <w:contextualSpacing w:val="0"/>
        <w:jc w:val="both"/>
      </w:pPr>
      <w:r w:rsidRPr="00B10B83">
        <w:t xml:space="preserve">E-arve peab sisaldama kauba tellimuse vormistanud kontaktisiku nime või lepingust tulenevat ostja kontaktisiku nime ning selgelt ja üheselt viitama lepingu numbrile. </w:t>
      </w:r>
    </w:p>
    <w:p w14:paraId="378329FB" w14:textId="77777777" w:rsidR="0019527F" w:rsidRDefault="00592B6A" w:rsidP="0019527F">
      <w:pPr>
        <w:pStyle w:val="ListParagraph"/>
        <w:numPr>
          <w:ilvl w:val="1"/>
          <w:numId w:val="15"/>
        </w:numPr>
        <w:suppressAutoHyphens w:val="0"/>
        <w:contextualSpacing w:val="0"/>
        <w:jc w:val="both"/>
      </w:pPr>
      <w:r w:rsidRPr="00B10B83">
        <w:t xml:space="preserve">E-arve peab vastama Eesti e-arve standardile. </w:t>
      </w:r>
    </w:p>
    <w:p w14:paraId="6671DD73" w14:textId="601F9AD1" w:rsidR="00592B6A" w:rsidRPr="00B10B83" w:rsidRDefault="00592B6A" w:rsidP="0019527F">
      <w:pPr>
        <w:pStyle w:val="ListParagraph"/>
        <w:numPr>
          <w:ilvl w:val="1"/>
          <w:numId w:val="15"/>
        </w:numPr>
        <w:suppressAutoHyphens w:val="0"/>
        <w:contextualSpacing w:val="0"/>
        <w:jc w:val="both"/>
      </w:pPr>
      <w:r w:rsidRPr="00B10B83">
        <w:t>Käesolevas punktis sätestatud tingimustele mittevastav arve ei kuulu tasumisele</w:t>
      </w:r>
    </w:p>
    <w:p w14:paraId="0B431C93" w14:textId="6663304C" w:rsidR="0019527F" w:rsidRPr="00F65F3E" w:rsidRDefault="00592B6A" w:rsidP="0019527F">
      <w:pPr>
        <w:pStyle w:val="ListParagraph"/>
        <w:numPr>
          <w:ilvl w:val="1"/>
          <w:numId w:val="15"/>
        </w:numPr>
        <w:tabs>
          <w:tab w:val="left" w:pos="993"/>
        </w:tabs>
        <w:suppressAutoHyphens w:val="0"/>
        <w:contextualSpacing w:val="0"/>
        <w:jc w:val="both"/>
      </w:pPr>
      <w:r w:rsidRPr="00B10B83">
        <w:t>Müüja kanda jäävad kauba üleandmisest ja veost tulenevad kulud kuni kauba üleandmiseni. Müüja kanda jäävad ka kaubaga seotud kulud ja koormatised kauba üleandmiseni, v.a kulud, mis on põhjustatud ostjast tulenevast asjaolust.</w:t>
      </w:r>
      <w:r w:rsidR="0019527F" w:rsidRPr="0019527F">
        <w:t xml:space="preserve"> </w:t>
      </w:r>
      <w:r w:rsidR="0019527F" w:rsidRPr="00F65F3E">
        <w:t xml:space="preserve">Punktis 3.2 </w:t>
      </w:r>
      <w:r w:rsidR="0019527F" w:rsidRPr="00F65F3E">
        <w:lastRenderedPageBreak/>
        <w:t xml:space="preserve">nimetatud hinnad sisaldavad kõiki makse, saatekulusid, transpordikulusid, </w:t>
      </w:r>
      <w:r w:rsidR="0019527F">
        <w:t>kauba</w:t>
      </w:r>
      <w:r w:rsidR="0019527F" w:rsidRPr="00F65F3E">
        <w:t xml:space="preserve"> maha- ja </w:t>
      </w:r>
      <w:proofErr w:type="spellStart"/>
      <w:r w:rsidR="0019527F" w:rsidRPr="00F65F3E">
        <w:t>pealelaadimise</w:t>
      </w:r>
      <w:proofErr w:type="spellEnd"/>
      <w:r w:rsidR="0019527F" w:rsidRPr="00F65F3E">
        <w:t xml:space="preserve"> kulusid jms, välja arvatud käibemaks.</w:t>
      </w:r>
    </w:p>
    <w:p w14:paraId="3126114E" w14:textId="08C6E579" w:rsidR="0019527F" w:rsidRPr="00F65F3E" w:rsidRDefault="0019527F" w:rsidP="0019527F">
      <w:pPr>
        <w:tabs>
          <w:tab w:val="left" w:pos="1195"/>
        </w:tabs>
        <w:spacing w:after="0"/>
        <w:ind w:left="709"/>
        <w:jc w:val="both"/>
        <w:rPr>
          <w:rFonts w:ascii="Times New Roman" w:hAnsi="Times New Roman"/>
          <w:sz w:val="24"/>
          <w:szCs w:val="24"/>
        </w:rPr>
      </w:pPr>
      <w:r>
        <w:rPr>
          <w:rFonts w:ascii="Times New Roman" w:hAnsi="Times New Roman"/>
          <w:sz w:val="24"/>
          <w:szCs w:val="24"/>
        </w:rPr>
        <w:tab/>
      </w:r>
    </w:p>
    <w:p w14:paraId="4C794F26" w14:textId="77777777" w:rsidR="0019527F" w:rsidRDefault="0019527F" w:rsidP="0019527F">
      <w:pPr>
        <w:pStyle w:val="ListParagraph"/>
        <w:numPr>
          <w:ilvl w:val="0"/>
          <w:numId w:val="15"/>
        </w:numPr>
        <w:suppressAutoHyphens w:val="0"/>
        <w:contextualSpacing w:val="0"/>
        <w:jc w:val="both"/>
        <w:rPr>
          <w:b/>
          <w:bCs/>
        </w:rPr>
      </w:pPr>
      <w:r w:rsidRPr="00B10B83">
        <w:rPr>
          <w:b/>
          <w:bCs/>
        </w:rPr>
        <w:t>Tellimuste esitamine</w:t>
      </w:r>
    </w:p>
    <w:p w14:paraId="1D523735" w14:textId="77777777" w:rsidR="0019527F" w:rsidRPr="00B10B83" w:rsidRDefault="0019527F" w:rsidP="0019527F">
      <w:pPr>
        <w:pStyle w:val="ListParagraph"/>
        <w:suppressAutoHyphens w:val="0"/>
        <w:ind w:left="360"/>
        <w:contextualSpacing w:val="0"/>
        <w:jc w:val="both"/>
        <w:rPr>
          <w:b/>
          <w:bCs/>
        </w:rPr>
      </w:pPr>
    </w:p>
    <w:p w14:paraId="46BBD0D5" w14:textId="11043FCF" w:rsidR="00AB58B6" w:rsidRPr="00F65F3E" w:rsidRDefault="0019527F" w:rsidP="0019527F">
      <w:pPr>
        <w:pStyle w:val="ListParagraph"/>
        <w:numPr>
          <w:ilvl w:val="1"/>
          <w:numId w:val="15"/>
        </w:numPr>
        <w:suppressAutoHyphens w:val="0"/>
        <w:contextualSpacing w:val="0"/>
        <w:jc w:val="both"/>
      </w:pPr>
      <w:r w:rsidRPr="00B10B83">
        <w:t>Lepingu täitmine toimub ostja esitatavate tellimuste alusel, milles täpsustatakse ostetava kauba kogus, tarneaeg ja -koht</w:t>
      </w:r>
      <w:r w:rsidR="00AB58B6" w:rsidRPr="00F65F3E">
        <w:t>.</w:t>
      </w:r>
    </w:p>
    <w:p w14:paraId="199BCDCC" w14:textId="77777777" w:rsidR="0019527F" w:rsidRDefault="0019527F" w:rsidP="0019527F">
      <w:pPr>
        <w:pStyle w:val="ListParagraph"/>
        <w:numPr>
          <w:ilvl w:val="1"/>
          <w:numId w:val="15"/>
        </w:numPr>
        <w:suppressAutoHyphens w:val="0"/>
        <w:contextualSpacing w:val="0"/>
        <w:jc w:val="both"/>
      </w:pPr>
      <w:r w:rsidRPr="00B10B83">
        <w:t>Ostja esitab tellimuse e-posti teel.</w:t>
      </w:r>
    </w:p>
    <w:p w14:paraId="28ADA603" w14:textId="77777777" w:rsidR="0019527F" w:rsidRDefault="0019527F" w:rsidP="0019527F">
      <w:pPr>
        <w:pStyle w:val="ListParagraph"/>
        <w:numPr>
          <w:ilvl w:val="1"/>
          <w:numId w:val="15"/>
        </w:numPr>
        <w:suppressAutoHyphens w:val="0"/>
        <w:contextualSpacing w:val="0"/>
        <w:jc w:val="both"/>
      </w:pPr>
      <w:r w:rsidRPr="0019527F">
        <w:t>Müüja esitab hiljemalt 1 tööpäeva jooksul pärast ostjalt hinnapäringu saamist pakkumuse koos kauba maksumusega, mis ei tohi ületada raamlepinguga fikseeritud maksimaalseid ühikuhindu (Lisa 1) ning infoga tarneaja kohta. Juhul, kui müüjal pole võimalik sellest tähtajast kinni pidada, teavitab ta sellest ostjat viivitamata.</w:t>
      </w:r>
    </w:p>
    <w:p w14:paraId="47B3F101" w14:textId="77777777" w:rsidR="0019527F" w:rsidRDefault="0019527F" w:rsidP="0019527F">
      <w:pPr>
        <w:pStyle w:val="ListParagraph"/>
        <w:numPr>
          <w:ilvl w:val="1"/>
          <w:numId w:val="15"/>
        </w:numPr>
        <w:suppressAutoHyphens w:val="0"/>
        <w:contextualSpacing w:val="0"/>
        <w:jc w:val="both"/>
      </w:pPr>
      <w:r w:rsidRPr="0019527F">
        <w:t>Ostja annab pakkumusele nõusoleku ostutellimuse tegemisega või keeldub pakkumusest hiljemalt 5 tööpäeva jooksul. Ostja ei ole kohustatud esitatud pakkumuse alusel ostutellimust tegema. Kui ostja 5 tööpäeva jooksul pakkumusele ei vasta, loetakse seda keeldumiseks.</w:t>
      </w:r>
    </w:p>
    <w:p w14:paraId="591DEBA7" w14:textId="1813B92F" w:rsidR="0019527F" w:rsidRPr="0019527F" w:rsidRDefault="0019527F" w:rsidP="0019527F">
      <w:pPr>
        <w:pStyle w:val="ListParagraph"/>
        <w:numPr>
          <w:ilvl w:val="1"/>
          <w:numId w:val="15"/>
        </w:numPr>
        <w:suppressAutoHyphens w:val="0"/>
        <w:contextualSpacing w:val="0"/>
        <w:jc w:val="both"/>
      </w:pPr>
      <w:r w:rsidRPr="0019527F">
        <w:t xml:space="preserve">Ostja lükkab tagasi esitatud pakkumuse, mille alusel tehtav ostutellimus oleks </w:t>
      </w:r>
      <w:proofErr w:type="spellStart"/>
      <w:r w:rsidRPr="0019527F">
        <w:t>RSanS</w:t>
      </w:r>
      <w:proofErr w:type="spellEnd"/>
      <w:r w:rsidRPr="0019527F">
        <w:t xml:space="preserve"> § 7 lõike 1 alusel tühine. </w:t>
      </w:r>
    </w:p>
    <w:p w14:paraId="4E21FACE" w14:textId="77777777" w:rsidR="00AB58B6" w:rsidRPr="00F65F3E" w:rsidRDefault="00AB58B6" w:rsidP="0019527F">
      <w:pPr>
        <w:pStyle w:val="ListParagraph"/>
        <w:numPr>
          <w:ilvl w:val="1"/>
          <w:numId w:val="15"/>
        </w:numPr>
        <w:suppressAutoHyphens w:val="0"/>
        <w:contextualSpacing w:val="0"/>
        <w:jc w:val="both"/>
      </w:pPr>
      <w:r w:rsidRPr="00F65F3E">
        <w:t>Ostjal on õigus tellida müüjalt</w:t>
      </w:r>
      <w:r w:rsidR="00151D25" w:rsidRPr="00F65F3E">
        <w:t xml:space="preserve"> lepingu </w:t>
      </w:r>
      <w:r w:rsidR="006831C7" w:rsidRPr="00F65F3E">
        <w:t>punktis 3.1</w:t>
      </w:r>
      <w:r w:rsidR="00151D25" w:rsidRPr="00F65F3E">
        <w:t xml:space="preserve"> nimetatud kogumaksumuse piires</w:t>
      </w:r>
      <w:r w:rsidRPr="00F65F3E">
        <w:t xml:space="preserve"> ka </w:t>
      </w:r>
      <w:r w:rsidR="00202CAA" w:rsidRPr="00F65F3E">
        <w:t xml:space="preserve">selliseid </w:t>
      </w:r>
      <w:r w:rsidRPr="00F65F3E">
        <w:t xml:space="preserve">tooteid, mille </w:t>
      </w:r>
      <w:r w:rsidR="00202CAA" w:rsidRPr="00F65F3E">
        <w:t>koostis</w:t>
      </w:r>
      <w:r w:rsidR="00273227" w:rsidRPr="00F65F3E">
        <w:t>t</w:t>
      </w:r>
      <w:r w:rsidR="00202CAA" w:rsidRPr="00F65F3E">
        <w:t xml:space="preserve"> ja mu</w:t>
      </w:r>
      <w:r w:rsidR="00273227" w:rsidRPr="00F65F3E">
        <w:t>i</w:t>
      </w:r>
      <w:r w:rsidR="00202CAA" w:rsidRPr="00F65F3E">
        <w:t>d omadus</w:t>
      </w:r>
      <w:r w:rsidR="00273227" w:rsidRPr="00F65F3E">
        <w:t>i</w:t>
      </w:r>
      <w:r w:rsidR="00202CAA" w:rsidRPr="00F65F3E">
        <w:t xml:space="preserve"> </w:t>
      </w:r>
      <w:r w:rsidRPr="00F65F3E">
        <w:t xml:space="preserve">ei ole </w:t>
      </w:r>
      <w:r w:rsidR="00273227" w:rsidRPr="00F65F3E">
        <w:t xml:space="preserve">käesoleva lepingu lisana esitatud </w:t>
      </w:r>
      <w:r w:rsidR="00202CAA" w:rsidRPr="00F65F3E">
        <w:t>tehnilises kirjelduses</w:t>
      </w:r>
      <w:r w:rsidR="00273227" w:rsidRPr="00F65F3E">
        <w:t xml:space="preserve"> kirjeldatud</w:t>
      </w:r>
      <w:r w:rsidRPr="00F65F3E">
        <w:t xml:space="preserve">, kuid </w:t>
      </w:r>
      <w:r w:rsidR="00202CAA" w:rsidRPr="00F65F3E">
        <w:t xml:space="preserve">mis on müüja hinnakirjas  ning </w:t>
      </w:r>
      <w:r w:rsidRPr="00F65F3E">
        <w:t>ostjal on vajadus nende järele ilmnenud peale lepingu sõlmimist. Sellisel juhul esitab ostja kirjalikku taasesitamist võimaldavas vormis tellimuse, mille müüjapoolne aktseptimine või mitteaktseptimine peab toimuma kolme tööpäeva jooksu</w:t>
      </w:r>
      <w:r w:rsidR="00E7676A" w:rsidRPr="00F65F3E">
        <w:t>l</w:t>
      </w:r>
      <w:r w:rsidRPr="00F65F3E">
        <w:t xml:space="preserve"> kirjalik</w:t>
      </w:r>
      <w:r w:rsidR="00D83187" w:rsidRPr="00F65F3E">
        <w:t>k</w:t>
      </w:r>
      <w:r w:rsidRPr="00F65F3E">
        <w:t>u taasesitamist võimaldavas vormis.</w:t>
      </w:r>
    </w:p>
    <w:p w14:paraId="089F97B7" w14:textId="77777777" w:rsidR="00A75936" w:rsidRPr="00F65F3E" w:rsidRDefault="00A75936" w:rsidP="009729A2">
      <w:pPr>
        <w:spacing w:after="0"/>
        <w:ind w:left="709"/>
        <w:jc w:val="both"/>
        <w:rPr>
          <w:rFonts w:ascii="Times New Roman" w:hAnsi="Times New Roman"/>
          <w:sz w:val="24"/>
          <w:szCs w:val="24"/>
        </w:rPr>
      </w:pPr>
    </w:p>
    <w:p w14:paraId="38E028D4" w14:textId="77777777" w:rsidR="0019527F" w:rsidRDefault="0019527F" w:rsidP="0019527F">
      <w:pPr>
        <w:pStyle w:val="ListParagraph"/>
        <w:numPr>
          <w:ilvl w:val="0"/>
          <w:numId w:val="15"/>
        </w:numPr>
        <w:suppressAutoHyphens w:val="0"/>
        <w:contextualSpacing w:val="0"/>
        <w:jc w:val="both"/>
        <w:rPr>
          <w:b/>
          <w:bCs/>
        </w:rPr>
      </w:pPr>
      <w:r w:rsidRPr="00B10B83">
        <w:rPr>
          <w:b/>
          <w:bCs/>
        </w:rPr>
        <w:t>Kauba üleandmine ja vastuvõtmine</w:t>
      </w:r>
      <w:r w:rsidRPr="0019527F">
        <w:rPr>
          <w:b/>
          <w:bCs/>
        </w:rPr>
        <w:t xml:space="preserve"> </w:t>
      </w:r>
    </w:p>
    <w:p w14:paraId="306920AF" w14:textId="3D81D3FE" w:rsidR="00AB58B6" w:rsidRPr="00F65F3E" w:rsidRDefault="00AB58B6" w:rsidP="0019527F">
      <w:pPr>
        <w:pStyle w:val="ListParagraph"/>
        <w:numPr>
          <w:ilvl w:val="1"/>
          <w:numId w:val="15"/>
        </w:numPr>
        <w:suppressAutoHyphens w:val="0"/>
        <w:contextualSpacing w:val="0"/>
        <w:jc w:val="both"/>
      </w:pPr>
      <w:r w:rsidRPr="00F65F3E">
        <w:t xml:space="preserve">Müüja on kohustatud </w:t>
      </w:r>
      <w:r w:rsidR="0019527F">
        <w:t>kauba</w:t>
      </w:r>
      <w:r w:rsidRPr="00F65F3E">
        <w:t xml:space="preserve"> omal kulul ja riisikol toimetama tellimuses märgitud asukohta oma transpordivahendiga. Transport sisaldab </w:t>
      </w:r>
      <w:r w:rsidR="0019527F">
        <w:t>kauba</w:t>
      </w:r>
      <w:r w:rsidRPr="00F65F3E">
        <w:t xml:space="preserve"> mahalaadimist ostja poolt </w:t>
      </w:r>
      <w:r w:rsidR="004341D2" w:rsidRPr="00F65F3E">
        <w:t>soovitud</w:t>
      </w:r>
      <w:r w:rsidRPr="00F65F3E">
        <w:t xml:space="preserve"> kohtadesse.</w:t>
      </w:r>
    </w:p>
    <w:p w14:paraId="4C179C56" w14:textId="77777777" w:rsidR="00C64192" w:rsidRPr="00F65F3E" w:rsidRDefault="00AB58B6" w:rsidP="0019527F">
      <w:pPr>
        <w:pStyle w:val="ListParagraph"/>
        <w:numPr>
          <w:ilvl w:val="1"/>
          <w:numId w:val="15"/>
        </w:numPr>
        <w:suppressAutoHyphens w:val="0"/>
        <w:contextualSpacing w:val="0"/>
        <w:jc w:val="both"/>
      </w:pPr>
      <w:r w:rsidRPr="00F65F3E">
        <w:t>Kauba transport peab toimuma tingimustes, mis vastavad toodete tavapärase transportimise tingimustele ja tagavad too</w:t>
      </w:r>
      <w:r w:rsidR="00636B4B" w:rsidRPr="00F65F3E">
        <w:t>de</w:t>
      </w:r>
      <w:r w:rsidRPr="00F65F3E">
        <w:t>te kvaliteedi säilimise.</w:t>
      </w:r>
    </w:p>
    <w:p w14:paraId="554446C6" w14:textId="76B73073" w:rsidR="00F51A4B" w:rsidRDefault="00F51A4B" w:rsidP="0019527F">
      <w:pPr>
        <w:pStyle w:val="ListParagraph"/>
        <w:numPr>
          <w:ilvl w:val="1"/>
          <w:numId w:val="15"/>
        </w:numPr>
        <w:suppressAutoHyphens w:val="0"/>
        <w:contextualSpacing w:val="0"/>
        <w:jc w:val="both"/>
      </w:pPr>
      <w:r w:rsidRPr="00F65F3E">
        <w:t xml:space="preserve">Müüja kohustub </w:t>
      </w:r>
      <w:r w:rsidR="0019527F">
        <w:t>kauba</w:t>
      </w:r>
      <w:r w:rsidRPr="00F65F3E">
        <w:t xml:space="preserve"> ostjale üle andma lepingus sätestatud tingimustel tööpäevadel ostja territooriumil või tellimuses märgitud asukohta orienteeruvalt ajavahemikus kella 09.00 – 12.00 või 13.00. – 16.00.</w:t>
      </w:r>
    </w:p>
    <w:p w14:paraId="1D577386" w14:textId="57196428" w:rsidR="007024B2" w:rsidRPr="00F65F3E" w:rsidRDefault="007024B2" w:rsidP="0019527F">
      <w:pPr>
        <w:pStyle w:val="ListParagraph"/>
        <w:numPr>
          <w:ilvl w:val="1"/>
          <w:numId w:val="15"/>
        </w:numPr>
        <w:suppressAutoHyphens w:val="0"/>
        <w:contextualSpacing w:val="0"/>
        <w:jc w:val="both"/>
      </w:pPr>
      <w:r>
        <w:t>Ostjal on</w:t>
      </w:r>
      <w:r w:rsidR="00CC267E">
        <w:t xml:space="preserve"> vajadusel</w:t>
      </w:r>
      <w:r>
        <w:t xml:space="preserve"> õigus </w:t>
      </w:r>
      <w:r w:rsidR="001E6297">
        <w:t>omal kulul organiseerida kauba transport</w:t>
      </w:r>
      <w:r w:rsidR="00971FBB">
        <w:t xml:space="preserve"> müüja laost ostja soovitud asukohta.</w:t>
      </w:r>
    </w:p>
    <w:p w14:paraId="375C0E38" w14:textId="6B7E3C0C" w:rsidR="00F51A4B" w:rsidRPr="00F65F3E" w:rsidRDefault="0019527F" w:rsidP="0019527F">
      <w:pPr>
        <w:pStyle w:val="ListParagraph"/>
        <w:numPr>
          <w:ilvl w:val="1"/>
          <w:numId w:val="15"/>
        </w:numPr>
        <w:suppressAutoHyphens w:val="0"/>
        <w:contextualSpacing w:val="0"/>
        <w:jc w:val="both"/>
      </w:pPr>
      <w:r>
        <w:t>Kauba</w:t>
      </w:r>
      <w:r w:rsidR="00F51A4B" w:rsidRPr="00F65F3E">
        <w:t xml:space="preserve"> üleandmine-vastuvõtmine toimub saatelehe alusel. Vastuvõtmine loetakse ostja poolt aktsepteerituks, kui ostja on saatelehele märkinud </w:t>
      </w:r>
      <w:proofErr w:type="spellStart"/>
      <w:r w:rsidR="00F51A4B" w:rsidRPr="00F65F3E">
        <w:t>kuupäevalise</w:t>
      </w:r>
      <w:proofErr w:type="spellEnd"/>
      <w:r w:rsidR="00F51A4B" w:rsidRPr="00F65F3E">
        <w:t xml:space="preserve"> kinnituse </w:t>
      </w:r>
      <w:r>
        <w:t>kauba</w:t>
      </w:r>
      <w:r w:rsidR="00F51A4B" w:rsidRPr="00F65F3E">
        <w:t xml:space="preserve"> kättesaamise kohta. </w:t>
      </w:r>
    </w:p>
    <w:p w14:paraId="619A5096" w14:textId="7A6F1A92" w:rsidR="00F51A4B" w:rsidRPr="00F65F3E" w:rsidRDefault="0019527F" w:rsidP="0019527F">
      <w:pPr>
        <w:pStyle w:val="ListParagraph"/>
        <w:numPr>
          <w:ilvl w:val="1"/>
          <w:numId w:val="15"/>
        </w:numPr>
        <w:suppressAutoHyphens w:val="0"/>
        <w:contextualSpacing w:val="0"/>
        <w:jc w:val="both"/>
      </w:pPr>
      <w:r>
        <w:t>Kauba</w:t>
      </w:r>
      <w:r w:rsidR="00F51A4B" w:rsidRPr="00F65F3E">
        <w:t xml:space="preserve"> juhusliku hävimise ja kahjustamise riisiko ning omandiõigus läheb ostjale üle </w:t>
      </w:r>
      <w:r w:rsidR="00AF297B" w:rsidRPr="00B10B83">
        <w:t>kauba nõuetekohasel üleandmisel</w:t>
      </w:r>
      <w:r w:rsidR="00F51A4B" w:rsidRPr="00F65F3E">
        <w:t>.</w:t>
      </w:r>
    </w:p>
    <w:p w14:paraId="781266F3" w14:textId="77777777" w:rsidR="00F51A4B" w:rsidRPr="00F65F3E" w:rsidRDefault="00F51A4B" w:rsidP="00F51A4B">
      <w:pPr>
        <w:spacing w:after="0"/>
        <w:ind w:left="709"/>
        <w:jc w:val="both"/>
        <w:rPr>
          <w:rFonts w:ascii="Times New Roman" w:hAnsi="Times New Roman"/>
          <w:sz w:val="24"/>
          <w:szCs w:val="24"/>
        </w:rPr>
      </w:pPr>
    </w:p>
    <w:p w14:paraId="75047E05" w14:textId="77777777" w:rsidR="00AB58B6" w:rsidRPr="0019527F" w:rsidRDefault="00AB58B6" w:rsidP="0019527F">
      <w:pPr>
        <w:pStyle w:val="ListParagraph"/>
        <w:numPr>
          <w:ilvl w:val="0"/>
          <w:numId w:val="15"/>
        </w:numPr>
        <w:suppressAutoHyphens w:val="0"/>
        <w:contextualSpacing w:val="0"/>
        <w:jc w:val="both"/>
        <w:rPr>
          <w:b/>
          <w:bCs/>
        </w:rPr>
      </w:pPr>
      <w:r w:rsidRPr="0019527F">
        <w:rPr>
          <w:b/>
          <w:bCs/>
        </w:rPr>
        <w:t>Kauba kvaliteet</w:t>
      </w:r>
    </w:p>
    <w:p w14:paraId="48638EDC" w14:textId="24C636B4" w:rsidR="00AB58B6" w:rsidRPr="00F65F3E" w:rsidRDefault="00AB58B6" w:rsidP="0019527F">
      <w:pPr>
        <w:pStyle w:val="ListParagraph"/>
        <w:numPr>
          <w:ilvl w:val="1"/>
          <w:numId w:val="15"/>
        </w:numPr>
        <w:suppressAutoHyphens w:val="0"/>
        <w:contextualSpacing w:val="0"/>
        <w:jc w:val="both"/>
      </w:pPr>
      <w:r w:rsidRPr="00F65F3E">
        <w:t xml:space="preserve">Müüja poolt müüdav ja ostja poolt </w:t>
      </w:r>
      <w:r w:rsidR="004341D2" w:rsidRPr="00F65F3E">
        <w:t>vastuvõetav</w:t>
      </w:r>
      <w:r w:rsidRPr="00F65F3E">
        <w:t xml:space="preserve"> </w:t>
      </w:r>
      <w:r w:rsidR="0019527F">
        <w:t>kaup</w:t>
      </w:r>
      <w:r w:rsidRPr="00F65F3E">
        <w:t xml:space="preserve"> pea</w:t>
      </w:r>
      <w:r w:rsidR="00636B4B" w:rsidRPr="00F65F3E">
        <w:t xml:space="preserve">vad </w:t>
      </w:r>
      <w:r w:rsidRPr="00F65F3E">
        <w:t>vastama lepingu tingimustele ja kvaliteedinõuetele.</w:t>
      </w:r>
    </w:p>
    <w:p w14:paraId="2E6C704E" w14:textId="1B046EED" w:rsidR="00AB58B6" w:rsidRPr="00F65F3E" w:rsidRDefault="00AB58B6" w:rsidP="0019527F">
      <w:pPr>
        <w:pStyle w:val="ListParagraph"/>
        <w:numPr>
          <w:ilvl w:val="1"/>
          <w:numId w:val="15"/>
        </w:numPr>
        <w:suppressAutoHyphens w:val="0"/>
        <w:contextualSpacing w:val="0"/>
        <w:jc w:val="both"/>
      </w:pPr>
      <w:r w:rsidRPr="00F65F3E">
        <w:t xml:space="preserve">Müüja peab omal kulul tagama, et üleantav </w:t>
      </w:r>
      <w:r w:rsidR="0019527F">
        <w:t>kaup</w:t>
      </w:r>
      <w:r w:rsidRPr="00F65F3E">
        <w:t>:</w:t>
      </w:r>
    </w:p>
    <w:p w14:paraId="111D26C6" w14:textId="77777777" w:rsidR="00AB58B6" w:rsidRPr="00F65F3E" w:rsidRDefault="00AB58B6" w:rsidP="0019527F">
      <w:pPr>
        <w:pStyle w:val="ListParagraph"/>
        <w:numPr>
          <w:ilvl w:val="2"/>
          <w:numId w:val="15"/>
        </w:numPr>
        <w:suppressAutoHyphens w:val="0"/>
        <w:contextualSpacing w:val="0"/>
        <w:jc w:val="both"/>
      </w:pPr>
      <w:r w:rsidRPr="00F65F3E">
        <w:t>vastab koguseliselt, sortimendi ja kvaliteedi poolest lepingus ja ostja tellimuses toodule;</w:t>
      </w:r>
    </w:p>
    <w:p w14:paraId="26652384" w14:textId="145C8B4C" w:rsidR="00AB58B6" w:rsidRPr="00F65F3E" w:rsidRDefault="00AB58B6" w:rsidP="0019527F">
      <w:pPr>
        <w:pStyle w:val="ListParagraph"/>
        <w:numPr>
          <w:ilvl w:val="2"/>
          <w:numId w:val="15"/>
        </w:numPr>
        <w:suppressAutoHyphens w:val="0"/>
        <w:contextualSpacing w:val="0"/>
        <w:jc w:val="both"/>
      </w:pPr>
      <w:r w:rsidRPr="00F65F3E">
        <w:t xml:space="preserve">on kasutuskõlblik, see tähendab, et </w:t>
      </w:r>
      <w:r w:rsidR="0019527F">
        <w:t>kaup</w:t>
      </w:r>
      <w:r w:rsidRPr="00F65F3E">
        <w:t xml:space="preserve"> ei ole riknenud;</w:t>
      </w:r>
    </w:p>
    <w:p w14:paraId="11105187" w14:textId="77777777" w:rsidR="00AB58B6" w:rsidRPr="00F65F3E" w:rsidRDefault="00AB58B6" w:rsidP="0019527F">
      <w:pPr>
        <w:pStyle w:val="ListParagraph"/>
        <w:numPr>
          <w:ilvl w:val="2"/>
          <w:numId w:val="15"/>
        </w:numPr>
        <w:suppressAutoHyphens w:val="0"/>
        <w:contextualSpacing w:val="0"/>
        <w:jc w:val="both"/>
      </w:pPr>
      <w:r w:rsidRPr="00F65F3E">
        <w:lastRenderedPageBreak/>
        <w:t>on nõuetekohaselt pakendatud toote säilimiseks vajalikul viisil;</w:t>
      </w:r>
    </w:p>
    <w:p w14:paraId="3A1461F7" w14:textId="77777777" w:rsidR="00AB58B6" w:rsidRPr="0019527F" w:rsidRDefault="00AB58B6" w:rsidP="0019527F">
      <w:pPr>
        <w:pStyle w:val="ListParagraph"/>
        <w:numPr>
          <w:ilvl w:val="2"/>
          <w:numId w:val="15"/>
        </w:numPr>
        <w:suppressAutoHyphens w:val="0"/>
        <w:contextualSpacing w:val="0"/>
        <w:jc w:val="both"/>
      </w:pPr>
      <w:r w:rsidRPr="00F65F3E">
        <w:t xml:space="preserve">on </w:t>
      </w:r>
      <w:r w:rsidRPr="0019527F">
        <w:t xml:space="preserve">välimuselt müügikõlblik ning </w:t>
      </w:r>
      <w:r w:rsidR="004341D2" w:rsidRPr="0019527F">
        <w:t>pakend ei ole</w:t>
      </w:r>
      <w:r w:rsidRPr="0019527F">
        <w:t xml:space="preserve"> vigastatud või määrdunud;</w:t>
      </w:r>
    </w:p>
    <w:p w14:paraId="3AFF03DE" w14:textId="77777777" w:rsidR="00AB58B6" w:rsidRPr="00F65F3E" w:rsidRDefault="00AB58B6" w:rsidP="0019527F">
      <w:pPr>
        <w:pStyle w:val="ListParagraph"/>
        <w:numPr>
          <w:ilvl w:val="2"/>
          <w:numId w:val="15"/>
        </w:numPr>
        <w:suppressAutoHyphens w:val="0"/>
        <w:contextualSpacing w:val="0"/>
        <w:jc w:val="both"/>
      </w:pPr>
      <w:r w:rsidRPr="00F65F3E">
        <w:t>on ostjale kätte toimetatud tähtaegselt.</w:t>
      </w:r>
    </w:p>
    <w:p w14:paraId="2654DEA3" w14:textId="1D97400C" w:rsidR="00AB58B6" w:rsidRPr="00F65F3E" w:rsidRDefault="00AF297B" w:rsidP="0019527F">
      <w:pPr>
        <w:pStyle w:val="ListParagraph"/>
        <w:numPr>
          <w:ilvl w:val="1"/>
          <w:numId w:val="15"/>
        </w:numPr>
        <w:suppressAutoHyphens w:val="0"/>
        <w:contextualSpacing w:val="0"/>
        <w:jc w:val="both"/>
      </w:pPr>
      <w:r w:rsidRPr="00B10B83">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r w:rsidR="00AB58B6" w:rsidRPr="00F65F3E">
        <w:t>.</w:t>
      </w:r>
    </w:p>
    <w:p w14:paraId="13BDA632" w14:textId="77777777" w:rsidR="00AF297B" w:rsidRDefault="00AB58B6" w:rsidP="00AF297B">
      <w:pPr>
        <w:pStyle w:val="ListParagraph"/>
        <w:numPr>
          <w:ilvl w:val="1"/>
          <w:numId w:val="15"/>
        </w:numPr>
        <w:suppressAutoHyphens w:val="0"/>
        <w:contextualSpacing w:val="0"/>
        <w:jc w:val="both"/>
      </w:pPr>
      <w:r w:rsidRPr="00F65F3E">
        <w:t xml:space="preserve">Ostja on kohustatud </w:t>
      </w:r>
      <w:r w:rsidR="0019527F">
        <w:t>kauba</w:t>
      </w:r>
      <w:r w:rsidR="0019527F" w:rsidRPr="00F65F3E">
        <w:t xml:space="preserve"> </w:t>
      </w:r>
      <w:r w:rsidRPr="00F65F3E">
        <w:t>vastuvõtmisel üle vaatama ja teavitama viivitamatult müüjat toote mittevastavusest kvaliteedi või lepingu tingimustele v.a. juhul</w:t>
      </w:r>
      <w:r w:rsidR="004341D2" w:rsidRPr="00F65F3E">
        <w:t>,</w:t>
      </w:r>
      <w:r w:rsidRPr="00F65F3E">
        <w:t xml:space="preserve"> kui tegemist on varjatud puudusega, mida ei ole võimalik toote vastuvõtmisel kontrollida.</w:t>
      </w:r>
    </w:p>
    <w:p w14:paraId="7AF3F3BA" w14:textId="5A64F5F0" w:rsidR="00AF297B" w:rsidRPr="00B10B83" w:rsidRDefault="00AF297B" w:rsidP="00AF297B">
      <w:pPr>
        <w:pStyle w:val="ListParagraph"/>
        <w:numPr>
          <w:ilvl w:val="1"/>
          <w:numId w:val="15"/>
        </w:numPr>
        <w:suppressAutoHyphens w:val="0"/>
        <w:contextualSpacing w:val="0"/>
        <w:jc w:val="both"/>
      </w:pPr>
      <w:r w:rsidRPr="00B10B83">
        <w:t xml:space="preserve">Juhul, kui müüja täidab lepingut mittenõuetekohaselt, siis ostjal </w:t>
      </w:r>
      <w:r w:rsidR="00AB58B6" w:rsidRPr="00F65F3E">
        <w:t xml:space="preserve">on õigus keelduda mittenõuetekohase </w:t>
      </w:r>
      <w:r w:rsidR="0019527F">
        <w:t>kauba</w:t>
      </w:r>
      <w:r w:rsidR="0019527F" w:rsidRPr="00F65F3E">
        <w:t xml:space="preserve"> </w:t>
      </w:r>
      <w:r w:rsidR="00AB58B6" w:rsidRPr="00F65F3E">
        <w:t xml:space="preserve">vastuvõtmisest, teatades sellest müüja esindajale </w:t>
      </w:r>
      <w:r w:rsidR="001F7D12" w:rsidRPr="00F65F3E">
        <w:t xml:space="preserve">ja vajadusel transporti korraldavale töötajale </w:t>
      </w:r>
      <w:r w:rsidR="00AB58B6" w:rsidRPr="00F65F3E">
        <w:t>ning tao</w:t>
      </w:r>
      <w:r w:rsidR="004524CE" w:rsidRPr="00F65F3E">
        <w:t>tleda</w:t>
      </w:r>
      <w:r w:rsidR="00AB58B6" w:rsidRPr="00F65F3E">
        <w:t xml:space="preserve"> müüja volitatud esindaja </w:t>
      </w:r>
      <w:proofErr w:type="spellStart"/>
      <w:r w:rsidR="00AB58B6" w:rsidRPr="00F65F3E">
        <w:t>kohalekutsumist</w:t>
      </w:r>
      <w:proofErr w:type="spellEnd"/>
      <w:r w:rsidR="00AB58B6" w:rsidRPr="00F65F3E">
        <w:t xml:space="preserve"> poolte vahel kokkulepitava aja jooksul </w:t>
      </w:r>
      <w:r w:rsidR="0019527F">
        <w:t>kauba</w:t>
      </w:r>
      <w:r w:rsidR="0019527F" w:rsidRPr="00F65F3E">
        <w:t xml:space="preserve"> </w:t>
      </w:r>
      <w:r w:rsidR="00AB58B6" w:rsidRPr="00F65F3E">
        <w:t xml:space="preserve">mittevastavuse akti koostamiseks. </w:t>
      </w:r>
      <w:r w:rsidR="0019527F">
        <w:t>Kauba</w:t>
      </w:r>
      <w:r w:rsidR="00AB58B6" w:rsidRPr="00F65F3E">
        <w:t xml:space="preserve"> varjatud puudustest teatamine peab toimuma samadel tingimustel mõistliku aja jooksul pärast puuduse avastamist.</w:t>
      </w:r>
      <w:r w:rsidRPr="00AF297B">
        <w:t xml:space="preserve"> </w:t>
      </w:r>
      <w:r w:rsidRPr="00B10B83">
        <w:t>Nõuetekohase kauba üleandmiseni ostjale loetakse müüja kauba üleandmisega viivitanuks.</w:t>
      </w:r>
    </w:p>
    <w:p w14:paraId="0BDF208A" w14:textId="77777777" w:rsidR="00AF297B" w:rsidRPr="00B10B83" w:rsidRDefault="00AF297B" w:rsidP="00AF297B">
      <w:pPr>
        <w:pStyle w:val="ListParagraph"/>
        <w:numPr>
          <w:ilvl w:val="1"/>
          <w:numId w:val="15"/>
        </w:numPr>
        <w:suppressAutoHyphens w:val="0"/>
        <w:contextualSpacing w:val="0"/>
        <w:jc w:val="both"/>
      </w:pPr>
      <w:r w:rsidRPr="00B10B83">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2C9DD1B4" w14:textId="3411DEAE" w:rsidR="00AB58B6" w:rsidRPr="00F65F3E" w:rsidRDefault="0019527F" w:rsidP="0019527F">
      <w:pPr>
        <w:pStyle w:val="ListParagraph"/>
        <w:numPr>
          <w:ilvl w:val="1"/>
          <w:numId w:val="15"/>
        </w:numPr>
        <w:suppressAutoHyphens w:val="0"/>
        <w:contextualSpacing w:val="0"/>
        <w:jc w:val="both"/>
      </w:pPr>
      <w:r>
        <w:t>Kauba</w:t>
      </w:r>
      <w:r w:rsidRPr="00F65F3E">
        <w:t xml:space="preserve"> </w:t>
      </w:r>
      <w:r w:rsidR="00AB58B6" w:rsidRPr="00F65F3E">
        <w:t xml:space="preserve">kvaliteedi- ja /või lepingu tingimustele mittevastavuse kohta koostavad pooled toote mittevastavuse akti. Juhul, kui müüja volitatud esindaja määratud tähtajaks kohale ei ilmu, on ostjal oma äranägemisel õigus koostada ühepoolne </w:t>
      </w:r>
      <w:r w:rsidR="00AF297B">
        <w:t>kauba</w:t>
      </w:r>
      <w:r w:rsidR="00AF297B" w:rsidRPr="00F65F3E">
        <w:t xml:space="preserve"> </w:t>
      </w:r>
      <w:r w:rsidR="00AB58B6" w:rsidRPr="00F65F3E">
        <w:t>mittevastavuse akt, mis on pretensiooni esitamise aluseks ning tõendina müüja poolt aktsepteeritav.</w:t>
      </w:r>
    </w:p>
    <w:p w14:paraId="3D82BDAF" w14:textId="34DE0CF8" w:rsidR="00AB58B6" w:rsidRPr="00F65F3E" w:rsidRDefault="00AF297B" w:rsidP="0019527F">
      <w:pPr>
        <w:pStyle w:val="ListParagraph"/>
        <w:numPr>
          <w:ilvl w:val="1"/>
          <w:numId w:val="15"/>
        </w:numPr>
        <w:suppressAutoHyphens w:val="0"/>
        <w:contextualSpacing w:val="0"/>
        <w:jc w:val="both"/>
      </w:pPr>
      <w:r w:rsidRPr="00AF297B">
        <w:t xml:space="preserve">Vaidluse korral, kauba kvaliteedi osas, jääb otsustavaks </w:t>
      </w:r>
      <w:r>
        <w:t>ostja</w:t>
      </w:r>
      <w:r w:rsidRPr="00AF297B">
        <w:t xml:space="preserve"> veterinaararsti arvamus</w:t>
      </w:r>
      <w:r w:rsidR="00AB58B6" w:rsidRPr="00F65F3E">
        <w:t>.</w:t>
      </w:r>
    </w:p>
    <w:p w14:paraId="1713F9EB" w14:textId="37A04D90" w:rsidR="00E2199A" w:rsidRDefault="00AB58B6" w:rsidP="00AF297B">
      <w:pPr>
        <w:pStyle w:val="ListParagraph"/>
        <w:numPr>
          <w:ilvl w:val="1"/>
          <w:numId w:val="15"/>
        </w:numPr>
        <w:suppressAutoHyphens w:val="0"/>
        <w:contextualSpacing w:val="0"/>
        <w:jc w:val="both"/>
      </w:pPr>
      <w:r w:rsidRPr="00AF297B">
        <w:t xml:space="preserve">Müüja kohustub omal kulul ja riisikol viivitamatult asendama mittevastavaks tunnistatud </w:t>
      </w:r>
      <w:r w:rsidR="00AF297B">
        <w:t>kauba</w:t>
      </w:r>
      <w:r w:rsidRPr="00AF297B">
        <w:t xml:space="preserve"> lepingutingimustele vastava </w:t>
      </w:r>
      <w:r w:rsidR="00AF297B">
        <w:t>kaubaga</w:t>
      </w:r>
      <w:r w:rsidRPr="00AF297B">
        <w:t xml:space="preserve">. </w:t>
      </w:r>
    </w:p>
    <w:p w14:paraId="775BA891" w14:textId="77777777" w:rsidR="00AF297B" w:rsidRPr="00AF297B" w:rsidRDefault="00AF297B" w:rsidP="00AF297B">
      <w:pPr>
        <w:pStyle w:val="ListParagraph"/>
        <w:suppressAutoHyphens w:val="0"/>
        <w:ind w:left="709"/>
        <w:contextualSpacing w:val="0"/>
        <w:jc w:val="both"/>
      </w:pPr>
    </w:p>
    <w:p w14:paraId="74676DDB" w14:textId="77777777" w:rsidR="00AB58B6" w:rsidRPr="00AF297B" w:rsidRDefault="00AB58B6" w:rsidP="00AF297B">
      <w:pPr>
        <w:pStyle w:val="ListParagraph"/>
        <w:numPr>
          <w:ilvl w:val="0"/>
          <w:numId w:val="15"/>
        </w:numPr>
        <w:suppressAutoHyphens w:val="0"/>
        <w:contextualSpacing w:val="0"/>
        <w:jc w:val="both"/>
        <w:rPr>
          <w:b/>
          <w:bCs/>
        </w:rPr>
      </w:pPr>
      <w:r w:rsidRPr="00AF297B">
        <w:rPr>
          <w:b/>
          <w:bCs/>
        </w:rPr>
        <w:t>Poolte vastutus</w:t>
      </w:r>
    </w:p>
    <w:p w14:paraId="1FBEB966" w14:textId="77777777" w:rsidR="00AF297B" w:rsidRPr="00B10B83" w:rsidRDefault="00AF297B" w:rsidP="00AF297B">
      <w:pPr>
        <w:pStyle w:val="ListParagraph"/>
        <w:numPr>
          <w:ilvl w:val="1"/>
          <w:numId w:val="15"/>
        </w:numPr>
        <w:suppressAutoHyphens w:val="0"/>
        <w:contextualSpacing w:val="0"/>
        <w:jc w:val="both"/>
      </w:pPr>
      <w:r w:rsidRPr="00B10B83">
        <w:t>Pooled kannavad teineteise ees vastutust lepingujärgsete kohustuste mittenõuetekohase täitmise või täitmata jätmise korral vastavalt lepingu sätetele ja kehtivatele õigusaktidele.</w:t>
      </w:r>
    </w:p>
    <w:p w14:paraId="72DB362C" w14:textId="77777777" w:rsidR="00AF297B" w:rsidRPr="00B10B83" w:rsidRDefault="00AF297B" w:rsidP="00AF297B">
      <w:pPr>
        <w:pStyle w:val="ListParagraph"/>
        <w:numPr>
          <w:ilvl w:val="1"/>
          <w:numId w:val="15"/>
        </w:numPr>
        <w:suppressAutoHyphens w:val="0"/>
        <w:contextualSpacing w:val="0"/>
        <w:jc w:val="both"/>
      </w:pPr>
      <w:r w:rsidRPr="00B10B83">
        <w:t>Müüja vastutab igasuguse lepingu rikkumise eest, eelkõige kui kaup ei vasta lepingus ja selle lisades kokkulepitud nõuetele.</w:t>
      </w:r>
    </w:p>
    <w:p w14:paraId="5A185CE1" w14:textId="77777777" w:rsidR="00AB58B6" w:rsidRPr="00F65F3E" w:rsidRDefault="00AB58B6" w:rsidP="00AF297B">
      <w:pPr>
        <w:pStyle w:val="ListParagraph"/>
        <w:numPr>
          <w:ilvl w:val="1"/>
          <w:numId w:val="15"/>
        </w:numPr>
        <w:suppressAutoHyphens w:val="0"/>
        <w:contextualSpacing w:val="0"/>
        <w:jc w:val="both"/>
      </w:pPr>
      <w:r w:rsidRPr="00F65F3E">
        <w:t>Lepingust tulenevate kohustuste täitmata jätmise või mittekohase täitmisega teisele poolele tekitatud materiaalse kahju eest kannavad pooled täielikku varalist vastutust selle kahju täies ulatuses.</w:t>
      </w:r>
    </w:p>
    <w:p w14:paraId="12C78C02" w14:textId="77777777" w:rsidR="00AF297B" w:rsidRPr="00B10B83" w:rsidRDefault="00AF297B" w:rsidP="00AF297B">
      <w:pPr>
        <w:pStyle w:val="ListParagraph"/>
        <w:numPr>
          <w:ilvl w:val="1"/>
          <w:numId w:val="15"/>
        </w:numPr>
        <w:suppressAutoHyphens w:val="0"/>
        <w:contextualSpacing w:val="0"/>
        <w:jc w:val="both"/>
      </w:pPr>
      <w:r w:rsidRPr="00B10B83">
        <w:t>Kauba tähtaegselt üle andmata jätmise korral on ostjal õigus nõuda müüjalt leppetrahvi kuni 0,25% tähtaegselt üle andmata kauba maksumusest päevas iga üleandmisega viivitatud päeva eest, kuid mitte rohkem kui 50% hankelepingu maksumusest.</w:t>
      </w:r>
    </w:p>
    <w:p w14:paraId="0C52D41D" w14:textId="77777777" w:rsidR="00AF297B" w:rsidRPr="00B10B83" w:rsidRDefault="00AF297B" w:rsidP="00AF297B">
      <w:pPr>
        <w:pStyle w:val="ListParagraph"/>
        <w:numPr>
          <w:ilvl w:val="1"/>
          <w:numId w:val="15"/>
        </w:numPr>
        <w:suppressAutoHyphens w:val="0"/>
        <w:contextualSpacing w:val="0"/>
        <w:jc w:val="both"/>
      </w:pPr>
      <w:r w:rsidRPr="00B10B83">
        <w:t>Kauba koguselise puudujäägi korral on ostjal õigus vastav kaup vastu võtta ning nõuda müüjalt puuduoleva kauba koguse toimetamist ostja poolt määratud sihtkohta Eesti piires müüja kulul.</w:t>
      </w:r>
    </w:p>
    <w:p w14:paraId="0A221D0C" w14:textId="77777777" w:rsidR="00AF297B" w:rsidRPr="00B10B83" w:rsidRDefault="00AF297B" w:rsidP="00AF297B">
      <w:pPr>
        <w:pStyle w:val="ListParagraph"/>
        <w:numPr>
          <w:ilvl w:val="1"/>
          <w:numId w:val="15"/>
        </w:numPr>
        <w:suppressAutoHyphens w:val="0"/>
        <w:contextualSpacing w:val="0"/>
        <w:jc w:val="both"/>
      </w:pPr>
      <w:r w:rsidRPr="00B10B83">
        <w:t>Pooltel on õigus lisaks lepingu ülesütlemisele või lepingust taganemisele nõuda lepingu olulise rikkumise eest leppetrahvi, kahju hüvitamist ja kasutada teisi õiguskaitsevahendeid.</w:t>
      </w:r>
    </w:p>
    <w:p w14:paraId="59C113A0" w14:textId="77777777" w:rsidR="00AF297B" w:rsidRPr="00B10B83" w:rsidRDefault="00AF297B" w:rsidP="00AF297B">
      <w:pPr>
        <w:pStyle w:val="ListParagraph"/>
        <w:numPr>
          <w:ilvl w:val="1"/>
          <w:numId w:val="15"/>
        </w:numPr>
        <w:suppressAutoHyphens w:val="0"/>
        <w:contextualSpacing w:val="0"/>
        <w:jc w:val="both"/>
      </w:pPr>
      <w:r w:rsidRPr="00B10B83">
        <w:lastRenderedPageBreak/>
        <w:t>Juhul, kui müüja rikub muud lepingujärgset kohustust kui tähtaegne tarnimine, siis ostjal on õigus nõuda müüjalt leppetrahvi kuni 10% kogu hankelepingu objektiks oleva kauba maksumusest.</w:t>
      </w:r>
    </w:p>
    <w:p w14:paraId="5F1AB8CA" w14:textId="77777777" w:rsidR="00AF297B" w:rsidRPr="00B10B83" w:rsidRDefault="00AF297B" w:rsidP="00AF297B">
      <w:pPr>
        <w:pStyle w:val="ListParagraph"/>
        <w:numPr>
          <w:ilvl w:val="1"/>
          <w:numId w:val="15"/>
        </w:numPr>
        <w:suppressAutoHyphens w:val="0"/>
        <w:contextualSpacing w:val="0"/>
        <w:jc w:val="both"/>
      </w:pPr>
      <w:r w:rsidRPr="00B10B83">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1F300B28" w14:textId="77777777" w:rsidR="00AF297B" w:rsidRPr="00B10B83" w:rsidRDefault="00AF297B" w:rsidP="00AF297B">
      <w:pPr>
        <w:pStyle w:val="ListParagraph"/>
        <w:numPr>
          <w:ilvl w:val="1"/>
          <w:numId w:val="15"/>
        </w:numPr>
        <w:suppressAutoHyphens w:val="0"/>
        <w:contextualSpacing w:val="0"/>
        <w:jc w:val="both"/>
      </w:pPr>
      <w:r w:rsidRPr="00B10B83">
        <w:t>Leppetrahv on kokkulepitud kohustuse täitmise tagamiseks, mitte kohustuse täitmise asendamiseks. Leppetrahvi nõudmine ei võta ostjalt õigust nõuda müüjalt lepingu rikkumisega tekitatud kahju hüvitamist.</w:t>
      </w:r>
    </w:p>
    <w:p w14:paraId="1128B4FB" w14:textId="77777777" w:rsidR="00AF297B" w:rsidRPr="00B10B83" w:rsidRDefault="00AF297B" w:rsidP="00AF297B">
      <w:pPr>
        <w:pStyle w:val="ListParagraph"/>
        <w:numPr>
          <w:ilvl w:val="1"/>
          <w:numId w:val="15"/>
        </w:numPr>
        <w:tabs>
          <w:tab w:val="left" w:pos="993"/>
        </w:tabs>
        <w:suppressAutoHyphens w:val="0"/>
        <w:contextualSpacing w:val="0"/>
        <w:jc w:val="both"/>
      </w:pPr>
      <w:r w:rsidRPr="00B10B83">
        <w:t>Leppetrahvide nõudeõigus on 180 päeva alates vastava rikkumise avastamisest arvates.</w:t>
      </w:r>
    </w:p>
    <w:p w14:paraId="61B3C48B" w14:textId="77777777" w:rsidR="00AF297B" w:rsidRPr="00B10B83" w:rsidRDefault="00AF297B" w:rsidP="00AF297B">
      <w:pPr>
        <w:pStyle w:val="ListParagraph"/>
        <w:numPr>
          <w:ilvl w:val="1"/>
          <w:numId w:val="15"/>
        </w:numPr>
        <w:tabs>
          <w:tab w:val="left" w:pos="993"/>
        </w:tabs>
        <w:suppressAutoHyphens w:val="0"/>
        <w:contextualSpacing w:val="0"/>
        <w:jc w:val="both"/>
      </w:pPr>
      <w:r w:rsidRPr="00B10B83">
        <w:t>Leppetrahvid ja viivised tasutakse 28 päeva jooksul vastava nõude saamisest arvates. Ostjal on õigus arvestada ostja poolt esitatud leppetrahvi nõuete summad ja kahjuhüvitiste summad maha müüjale tasumisele kuuluvast tasust.</w:t>
      </w:r>
    </w:p>
    <w:p w14:paraId="2E54C890" w14:textId="77777777" w:rsidR="00A75936" w:rsidRPr="00F65F3E" w:rsidRDefault="00A75936" w:rsidP="009729A2">
      <w:pPr>
        <w:widowControl w:val="0"/>
        <w:suppressAutoHyphens/>
        <w:spacing w:after="0"/>
        <w:jc w:val="both"/>
        <w:rPr>
          <w:rFonts w:ascii="Times New Roman" w:eastAsia="Times New Roman" w:hAnsi="Times New Roman"/>
          <w:sz w:val="24"/>
          <w:szCs w:val="24"/>
          <w:shd w:val="clear" w:color="auto" w:fill="FFFFFF"/>
        </w:rPr>
      </w:pPr>
    </w:p>
    <w:p w14:paraId="059EFEA1" w14:textId="77777777" w:rsidR="00AB58B6" w:rsidRPr="00F65F3E" w:rsidRDefault="00AB58B6" w:rsidP="00AF297B">
      <w:pPr>
        <w:pStyle w:val="ListParagraph"/>
        <w:numPr>
          <w:ilvl w:val="0"/>
          <w:numId w:val="15"/>
        </w:numPr>
        <w:suppressAutoHyphens w:val="0"/>
        <w:contextualSpacing w:val="0"/>
        <w:jc w:val="both"/>
        <w:rPr>
          <w:b/>
          <w:bCs/>
        </w:rPr>
      </w:pPr>
      <w:r w:rsidRPr="00F65F3E">
        <w:rPr>
          <w:b/>
          <w:bCs/>
        </w:rPr>
        <w:t>Konfidentsiaalsus</w:t>
      </w:r>
    </w:p>
    <w:p w14:paraId="3F9B1073" w14:textId="77777777" w:rsidR="00AB58B6" w:rsidRPr="00AF297B" w:rsidRDefault="00AB58B6" w:rsidP="00AF297B">
      <w:pPr>
        <w:pStyle w:val="ListParagraph"/>
        <w:numPr>
          <w:ilvl w:val="1"/>
          <w:numId w:val="15"/>
        </w:numPr>
        <w:suppressAutoHyphens w:val="0"/>
        <w:contextualSpacing w:val="0"/>
        <w:jc w:val="both"/>
      </w:pPr>
      <w:r w:rsidRPr="00AF297B">
        <w:t>Lepingu alusel saadud teave on konfidentsiaalne ega kuulu avaldamisele kolmandatele isikutele. Lepinguga seonduva konfidentsiaalse informatsiooni avaldamine kolmandatele isikutele on lubatud teise poole eelneval kirjalikul nõusolekul. Lepingus sätestatud konfidentsiaalsuse nõue ei laiene informatsiooni avaldamisele poolte audiitoritele, advokaatidele ja pankadele juhul, kui pool on õigusaktist tulenevalt kohustatud informatsiooni avaldama.</w:t>
      </w:r>
    </w:p>
    <w:p w14:paraId="3AD2DAD4" w14:textId="77777777" w:rsidR="00AB58B6" w:rsidRPr="00AF297B" w:rsidRDefault="00AB58B6" w:rsidP="00AF297B">
      <w:pPr>
        <w:pStyle w:val="ListParagraph"/>
        <w:numPr>
          <w:ilvl w:val="1"/>
          <w:numId w:val="15"/>
        </w:numPr>
        <w:suppressAutoHyphens w:val="0"/>
        <w:contextualSpacing w:val="0"/>
        <w:jc w:val="both"/>
      </w:pPr>
      <w:r w:rsidRPr="00AF297B">
        <w:t>Müüja on teadlik, et leping on avalik</w:t>
      </w:r>
      <w:r w:rsidR="004524CE" w:rsidRPr="00AF297B">
        <w:t xml:space="preserve">, välja arvatud </w:t>
      </w:r>
      <w:r w:rsidRPr="00AF297B">
        <w:t>osades, mis on märgitud avaliku teabe seadusest tulenevatel alustel asutusesiseseks kasutamiseks.</w:t>
      </w:r>
    </w:p>
    <w:p w14:paraId="4621C2B1" w14:textId="77777777" w:rsidR="00E2199A" w:rsidRPr="00F65F3E" w:rsidRDefault="00E2199A" w:rsidP="009729A2">
      <w:pPr>
        <w:widowControl w:val="0"/>
        <w:autoSpaceDN w:val="0"/>
        <w:adjustRightInd w:val="0"/>
        <w:spacing w:after="0"/>
        <w:ind w:left="709"/>
        <w:jc w:val="both"/>
        <w:rPr>
          <w:rFonts w:ascii="Times New Roman" w:eastAsia="Times New Roman" w:hAnsi="Times New Roman"/>
          <w:bCs/>
          <w:sz w:val="24"/>
          <w:szCs w:val="24"/>
        </w:rPr>
      </w:pPr>
    </w:p>
    <w:p w14:paraId="1836EBAD" w14:textId="77777777" w:rsidR="00AB58B6" w:rsidRPr="00AF297B" w:rsidRDefault="00AB58B6" w:rsidP="00AF297B">
      <w:pPr>
        <w:pStyle w:val="ListParagraph"/>
        <w:numPr>
          <w:ilvl w:val="0"/>
          <w:numId w:val="15"/>
        </w:numPr>
        <w:suppressAutoHyphens w:val="0"/>
        <w:contextualSpacing w:val="0"/>
        <w:jc w:val="both"/>
        <w:rPr>
          <w:b/>
          <w:bCs/>
        </w:rPr>
      </w:pPr>
      <w:r w:rsidRPr="00AF297B">
        <w:rPr>
          <w:b/>
          <w:bCs/>
        </w:rPr>
        <w:t>Vääramatu jõud</w:t>
      </w:r>
    </w:p>
    <w:p w14:paraId="0DFC0A7E" w14:textId="77777777" w:rsidR="00AB58B6" w:rsidRPr="00F65F3E" w:rsidRDefault="00AB58B6" w:rsidP="00AF297B">
      <w:pPr>
        <w:pStyle w:val="ListParagraph"/>
        <w:numPr>
          <w:ilvl w:val="1"/>
          <w:numId w:val="15"/>
        </w:numPr>
        <w:suppressAutoHyphens w:val="0"/>
        <w:contextualSpacing w:val="0"/>
        <w:jc w:val="both"/>
      </w:pPr>
      <w:r w:rsidRPr="00F65F3E">
        <w:t xml:space="preserve">Lepingust tulenevate kohustuste mittetäitmist või mittenõuetekohast täitmist ei loeta lepingu rikkumiseks, kui selle põhjuseks on asjaolud, mille saabumist pooled lepingu sõlmimisel ette ei näinud ega võinud ette näha (edaspidi </w:t>
      </w:r>
      <w:r w:rsidRPr="00AF297B">
        <w:t>vääramatu jõud</w:t>
      </w:r>
      <w:r w:rsidRPr="00F65F3E">
        <w:t>).</w:t>
      </w:r>
    </w:p>
    <w:p w14:paraId="192B318F" w14:textId="77777777" w:rsidR="00AB58B6" w:rsidRPr="00F65F3E" w:rsidRDefault="00AB58B6" w:rsidP="00AF297B">
      <w:pPr>
        <w:pStyle w:val="ListParagraph"/>
        <w:numPr>
          <w:ilvl w:val="1"/>
          <w:numId w:val="15"/>
        </w:numPr>
        <w:suppressAutoHyphens w:val="0"/>
        <w:contextualSpacing w:val="0"/>
        <w:jc w:val="both"/>
      </w:pPr>
      <w:r w:rsidRPr="00F65F3E">
        <w:t>Pool, kelle tegevus lepingujärgsete kohustuste täitmisel on takistatud vääramatu jõu asjaolude tõttu, on kohustatud sellest koheselt kirjalikult teisele poolele teatama.</w:t>
      </w:r>
    </w:p>
    <w:p w14:paraId="2918EDC1" w14:textId="77777777" w:rsidR="00E2199A" w:rsidRPr="00F65F3E" w:rsidRDefault="00AB58B6" w:rsidP="00AF297B">
      <w:pPr>
        <w:pStyle w:val="ListParagraph"/>
        <w:numPr>
          <w:ilvl w:val="1"/>
          <w:numId w:val="15"/>
        </w:numPr>
        <w:suppressAutoHyphens w:val="0"/>
        <w:contextualSpacing w:val="0"/>
        <w:jc w:val="both"/>
      </w:pPr>
      <w:r w:rsidRPr="00F65F3E">
        <w:t xml:space="preserve">Vääramatu jõu asjaolude esinemisel pikenevad Lepingust tulenevad tähtajad vääramatu jõu asjaolude esinemise </w:t>
      </w:r>
      <w:r w:rsidR="001F7D12" w:rsidRPr="00F65F3E">
        <w:t>aja</w:t>
      </w:r>
      <w:r w:rsidRPr="00F65F3E">
        <w:t xml:space="preserve"> võrra</w:t>
      </w:r>
      <w:r w:rsidR="0011286B" w:rsidRPr="00F65F3E">
        <w:t>.</w:t>
      </w:r>
    </w:p>
    <w:p w14:paraId="3C65BE6F" w14:textId="77777777" w:rsidR="00AB58B6" w:rsidRPr="00F65F3E" w:rsidRDefault="00AB58B6" w:rsidP="009729A2">
      <w:pPr>
        <w:widowControl w:val="0"/>
        <w:autoSpaceDE w:val="0"/>
        <w:autoSpaceDN w:val="0"/>
        <w:spacing w:after="0"/>
        <w:jc w:val="both"/>
        <w:rPr>
          <w:rFonts w:ascii="Times New Roman" w:eastAsia="Times New Roman" w:hAnsi="Times New Roman"/>
          <w:sz w:val="24"/>
          <w:szCs w:val="24"/>
        </w:rPr>
      </w:pPr>
    </w:p>
    <w:p w14:paraId="0916F85D" w14:textId="77777777" w:rsidR="00AF297B" w:rsidRPr="00C36AC0" w:rsidRDefault="00AF297B" w:rsidP="00AF297B">
      <w:pPr>
        <w:pStyle w:val="ListParagraph"/>
        <w:numPr>
          <w:ilvl w:val="0"/>
          <w:numId w:val="15"/>
        </w:numPr>
        <w:suppressAutoHyphens w:val="0"/>
        <w:contextualSpacing w:val="0"/>
        <w:jc w:val="both"/>
        <w:rPr>
          <w:b/>
          <w:bCs/>
        </w:rPr>
      </w:pPr>
      <w:r w:rsidRPr="00C36AC0">
        <w:rPr>
          <w:b/>
          <w:bCs/>
        </w:rPr>
        <w:t>Kontaktisikud</w:t>
      </w:r>
    </w:p>
    <w:p w14:paraId="201739E8" w14:textId="336B40A9" w:rsidR="00AB58B6" w:rsidRPr="00F65F3E" w:rsidRDefault="00AF297B" w:rsidP="00AF297B">
      <w:pPr>
        <w:pStyle w:val="ListParagraph"/>
        <w:numPr>
          <w:ilvl w:val="1"/>
          <w:numId w:val="15"/>
        </w:numPr>
        <w:suppressAutoHyphens w:val="0"/>
        <w:ind w:left="851" w:hanging="491"/>
        <w:contextualSpacing w:val="0"/>
        <w:jc w:val="both"/>
      </w:pPr>
      <w:r w:rsidRPr="00C36AC0">
        <w:t>Ostja kontaktisik on</w:t>
      </w:r>
      <w:r w:rsidR="00AB58B6" w:rsidRPr="00F65F3E">
        <w:t xml:space="preserve"> </w:t>
      </w:r>
      <w:r w:rsidR="00387E72" w:rsidRPr="00F65F3E">
        <w:t>………………………………</w:t>
      </w:r>
      <w:r w:rsidR="00FF3266" w:rsidRPr="00F65F3E">
        <w:t xml:space="preserve">, </w:t>
      </w:r>
      <w:r w:rsidR="00AB58B6" w:rsidRPr="00F65F3E">
        <w:t>tel</w:t>
      </w:r>
      <w:r w:rsidR="00FF3266" w:rsidRPr="00F65F3E">
        <w:t>efon</w:t>
      </w:r>
      <w:r w:rsidR="00AB58B6" w:rsidRPr="00F65F3E">
        <w:t xml:space="preserve">: </w:t>
      </w:r>
      <w:r w:rsidR="00387E72" w:rsidRPr="00F65F3E">
        <w:t>………………..</w:t>
      </w:r>
      <w:r w:rsidR="00FF3266" w:rsidRPr="00F65F3E">
        <w:t xml:space="preserve">, </w:t>
      </w:r>
      <w:r w:rsidR="00AB58B6" w:rsidRPr="00F65F3E">
        <w:t>e-post</w:t>
      </w:r>
      <w:r>
        <w:t xml:space="preserve"> </w:t>
      </w:r>
      <w:r w:rsidR="00387E72" w:rsidRPr="00AF297B">
        <w:t>......................................</w:t>
      </w:r>
      <w:r w:rsidR="00AB58B6" w:rsidRPr="00F65F3E">
        <w:t xml:space="preserve">. </w:t>
      </w:r>
    </w:p>
    <w:p w14:paraId="36153E5E" w14:textId="7EEB0B9C" w:rsidR="00AB58B6" w:rsidRPr="00F65F3E" w:rsidRDefault="00AB58B6" w:rsidP="00AF297B">
      <w:pPr>
        <w:pStyle w:val="ListParagraph"/>
        <w:numPr>
          <w:ilvl w:val="1"/>
          <w:numId w:val="15"/>
        </w:numPr>
        <w:suppressAutoHyphens w:val="0"/>
        <w:ind w:left="851" w:hanging="491"/>
        <w:contextualSpacing w:val="0"/>
        <w:jc w:val="both"/>
      </w:pPr>
      <w:r w:rsidRPr="00AF297B">
        <w:t>Müüja</w:t>
      </w:r>
      <w:r w:rsidRPr="00F65F3E">
        <w:t xml:space="preserve"> </w:t>
      </w:r>
      <w:r w:rsidR="00AF297B" w:rsidRPr="00C36AC0">
        <w:t xml:space="preserve">kontaktisik </w:t>
      </w:r>
      <w:r w:rsidRPr="00F65F3E">
        <w:t xml:space="preserve">on </w:t>
      </w:r>
      <w:r w:rsidR="00387E72" w:rsidRPr="00F65F3E">
        <w:t>………………………………………………….</w:t>
      </w:r>
      <w:r w:rsidR="00FF3266" w:rsidRPr="00F65F3E">
        <w:t xml:space="preserve">, telefon </w:t>
      </w:r>
      <w:r w:rsidR="00387E72" w:rsidRPr="00F65F3E">
        <w:t>…………………….</w:t>
      </w:r>
      <w:r w:rsidR="00FF3266" w:rsidRPr="00F65F3E">
        <w:t>, e-post</w:t>
      </w:r>
      <w:r w:rsidR="00AF297B">
        <w:t xml:space="preserve"> </w:t>
      </w:r>
      <w:r w:rsidR="00387E72" w:rsidRPr="00AF297B">
        <w:t>................................................</w:t>
      </w:r>
      <w:r w:rsidR="00FF3266" w:rsidRPr="00F65F3E">
        <w:t>.</w:t>
      </w:r>
    </w:p>
    <w:p w14:paraId="0DF75DBF" w14:textId="77777777" w:rsidR="00AF297B" w:rsidRPr="00C36AC0" w:rsidRDefault="00AF297B" w:rsidP="00AF297B">
      <w:pPr>
        <w:pStyle w:val="ListParagraph"/>
        <w:numPr>
          <w:ilvl w:val="1"/>
          <w:numId w:val="15"/>
        </w:numPr>
        <w:suppressAutoHyphens w:val="0"/>
        <w:ind w:left="851" w:hanging="491"/>
        <w:contextualSpacing w:val="0"/>
        <w:jc w:val="both"/>
      </w:pPr>
      <w:r w:rsidRPr="00C36AC0">
        <w:t>Kõik teated, millel ei ole õiguslikku tagajärge, esitatakse e-posti teel ning peavad olema adresseeritud lepingu kontaktisikutele juhul, kui lepingus ei ole teisiti kokku lepitud.</w:t>
      </w:r>
    </w:p>
    <w:p w14:paraId="65D42228" w14:textId="77777777" w:rsidR="00AF297B" w:rsidRPr="00B10B83" w:rsidRDefault="00AF297B" w:rsidP="00AF297B">
      <w:pPr>
        <w:pStyle w:val="ListParagraph"/>
        <w:numPr>
          <w:ilvl w:val="1"/>
          <w:numId w:val="15"/>
        </w:numPr>
        <w:suppressAutoHyphens w:val="0"/>
        <w:ind w:left="851" w:hanging="491"/>
        <w:contextualSpacing w:val="0"/>
        <w:jc w:val="both"/>
      </w:pPr>
      <w:r w:rsidRPr="00C36AC0">
        <w:t>Pool teavitab teist poolt kontaktisiku või</w:t>
      </w:r>
      <w:r w:rsidRPr="00B10B83">
        <w:t xml:space="preserve"> muude andmete muutumisest viivitamata e-posti teel. Seda teadet ei loeta lepingu muudatuseks.</w:t>
      </w:r>
    </w:p>
    <w:p w14:paraId="57E11F80" w14:textId="77777777" w:rsidR="00E2199A" w:rsidRPr="00F65F3E" w:rsidRDefault="00E2199A" w:rsidP="00AF297B">
      <w:pPr>
        <w:pStyle w:val="ListParagraph"/>
        <w:suppressAutoHyphens w:val="0"/>
        <w:ind w:left="792"/>
        <w:contextualSpacing w:val="0"/>
        <w:jc w:val="both"/>
      </w:pPr>
    </w:p>
    <w:p w14:paraId="70A80F46" w14:textId="77777777" w:rsidR="00DF23B2" w:rsidRPr="00F65F3E" w:rsidRDefault="00DF23B2" w:rsidP="00DF23B2">
      <w:pPr>
        <w:widowControl w:val="0"/>
        <w:numPr>
          <w:ilvl w:val="0"/>
          <w:numId w:val="15"/>
        </w:numPr>
        <w:tabs>
          <w:tab w:val="left" w:pos="566"/>
        </w:tabs>
        <w:autoSpaceDN w:val="0"/>
        <w:adjustRightInd w:val="0"/>
        <w:spacing w:after="0"/>
        <w:jc w:val="both"/>
        <w:rPr>
          <w:rFonts w:ascii="Times New Roman" w:eastAsia="Times New Roman" w:hAnsi="Times New Roman"/>
          <w:b/>
          <w:bCs/>
          <w:sz w:val="24"/>
          <w:szCs w:val="24"/>
        </w:rPr>
      </w:pPr>
      <w:r w:rsidRPr="00F65F3E">
        <w:rPr>
          <w:rFonts w:ascii="Times New Roman" w:eastAsia="Times New Roman" w:hAnsi="Times New Roman"/>
          <w:b/>
          <w:bCs/>
          <w:sz w:val="24"/>
          <w:szCs w:val="24"/>
        </w:rPr>
        <w:t>Lõppsätted</w:t>
      </w:r>
    </w:p>
    <w:p w14:paraId="752354F4" w14:textId="77777777" w:rsidR="00AF297B" w:rsidRDefault="00AF297B" w:rsidP="00DF23B2">
      <w:pPr>
        <w:pStyle w:val="ListParagraph"/>
        <w:numPr>
          <w:ilvl w:val="1"/>
          <w:numId w:val="15"/>
        </w:numPr>
        <w:suppressAutoHyphens w:val="0"/>
        <w:ind w:left="851" w:hanging="491"/>
        <w:contextualSpacing w:val="0"/>
        <w:jc w:val="both"/>
      </w:pPr>
      <w:r>
        <w:t>Leping jõustub, kui pooled on selle allkirjastanud.</w:t>
      </w:r>
    </w:p>
    <w:p w14:paraId="677F0003" w14:textId="6A105DFF" w:rsidR="00AF297B" w:rsidRDefault="00AF297B" w:rsidP="00DF23B2">
      <w:pPr>
        <w:pStyle w:val="ListParagraph"/>
        <w:numPr>
          <w:ilvl w:val="1"/>
          <w:numId w:val="15"/>
        </w:numPr>
        <w:suppressAutoHyphens w:val="0"/>
        <w:ind w:left="851" w:hanging="491"/>
        <w:contextualSpacing w:val="0"/>
        <w:jc w:val="both"/>
      </w:pPr>
      <w:r>
        <w:lastRenderedPageBreak/>
        <w:t xml:space="preserve">Lepingu tähtaeg on </w:t>
      </w:r>
      <w:r w:rsidR="00BA1B0E">
        <w:t>12</w:t>
      </w:r>
      <w:r>
        <w:t xml:space="preserve"> kuud või kuni eeldatava maksimaalse maksumuse täitumiseni, sõltuvalt sellest kumb tingimus saabub varem. </w:t>
      </w:r>
    </w:p>
    <w:p w14:paraId="647D3418" w14:textId="77777777" w:rsidR="00DF23B2" w:rsidRPr="00B10B83" w:rsidRDefault="00DF23B2" w:rsidP="00DF23B2">
      <w:pPr>
        <w:pStyle w:val="ListParagraph"/>
        <w:numPr>
          <w:ilvl w:val="1"/>
          <w:numId w:val="15"/>
        </w:numPr>
        <w:suppressAutoHyphens w:val="0"/>
        <w:ind w:left="851" w:hanging="491"/>
        <w:contextualSpacing w:val="0"/>
        <w:jc w:val="both"/>
      </w:pPr>
      <w:r w:rsidRPr="00B10B83">
        <w:t>Lepingu täitmise keel on eesti keel, kui pooled ei ole teisiti kokku leppinud.</w:t>
      </w:r>
    </w:p>
    <w:p w14:paraId="32445A3B" w14:textId="77777777" w:rsidR="00DF23B2" w:rsidRPr="00B10B83" w:rsidRDefault="00DF23B2" w:rsidP="00DF23B2">
      <w:pPr>
        <w:pStyle w:val="ListParagraph"/>
        <w:numPr>
          <w:ilvl w:val="1"/>
          <w:numId w:val="15"/>
        </w:numPr>
        <w:suppressAutoHyphens w:val="0"/>
        <w:ind w:left="851" w:hanging="491"/>
        <w:contextualSpacing w:val="0"/>
        <w:jc w:val="both"/>
      </w:pPr>
      <w:r w:rsidRPr="00B10B83">
        <w:t xml:space="preserve">Lepingu täitmisel ja lepingust tulenevate vaidluste korral lähtutakse Eesti Vabariigi õigusaktidest, kui pooled ei ole teisiti kokku leppinud. </w:t>
      </w:r>
    </w:p>
    <w:p w14:paraId="0346574A" w14:textId="77777777" w:rsidR="00DF23B2" w:rsidRPr="00B10B83" w:rsidRDefault="00DF23B2" w:rsidP="00DF23B2">
      <w:pPr>
        <w:pStyle w:val="ListParagraph"/>
        <w:numPr>
          <w:ilvl w:val="1"/>
          <w:numId w:val="15"/>
        </w:numPr>
        <w:suppressAutoHyphens w:val="0"/>
        <w:ind w:left="851" w:hanging="491"/>
        <w:contextualSpacing w:val="0"/>
        <w:jc w:val="both"/>
      </w:pPr>
      <w:r w:rsidRPr="00B10B83">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C8F5ACB" w14:textId="77777777" w:rsidR="00DF23B2" w:rsidRPr="00B10B83" w:rsidRDefault="00DF23B2" w:rsidP="00DF23B2">
      <w:pPr>
        <w:pStyle w:val="ListParagraph"/>
        <w:numPr>
          <w:ilvl w:val="1"/>
          <w:numId w:val="15"/>
        </w:numPr>
        <w:suppressAutoHyphens w:val="0"/>
        <w:ind w:left="851" w:hanging="491"/>
        <w:contextualSpacing w:val="0"/>
        <w:jc w:val="both"/>
      </w:pPr>
      <w:r w:rsidRPr="00B10B83">
        <w:t>Lepingu üksiku sätte kehtetus ei too kaasa kogu lepingu või lepingu teiste sätete kehtetust.</w:t>
      </w:r>
    </w:p>
    <w:p w14:paraId="629AFE54" w14:textId="77777777" w:rsidR="00DF23B2" w:rsidRPr="00B10B83" w:rsidRDefault="00DF23B2" w:rsidP="00DF23B2">
      <w:pPr>
        <w:pStyle w:val="ListParagraph"/>
        <w:numPr>
          <w:ilvl w:val="1"/>
          <w:numId w:val="15"/>
        </w:numPr>
        <w:suppressAutoHyphens w:val="0"/>
        <w:ind w:left="851" w:hanging="491"/>
        <w:contextualSpacing w:val="0"/>
        <w:jc w:val="both"/>
      </w:pPr>
      <w:r w:rsidRPr="00B10B83">
        <w:t>Kumbki pool ei oma õigust oma lepingulisi õigusi ja kohustusi üle anda kolmandatele isikutele teise poole kirjaliku nõusolekuta.</w:t>
      </w:r>
    </w:p>
    <w:p w14:paraId="6F1BD286" w14:textId="77777777" w:rsidR="00DF23B2" w:rsidRPr="00B10B83" w:rsidRDefault="00DF23B2" w:rsidP="00DF23B2">
      <w:pPr>
        <w:pStyle w:val="ListParagraph"/>
        <w:numPr>
          <w:ilvl w:val="1"/>
          <w:numId w:val="15"/>
        </w:numPr>
        <w:suppressAutoHyphens w:val="0"/>
        <w:ind w:left="851" w:hanging="491"/>
        <w:contextualSpacing w:val="0"/>
        <w:jc w:val="both"/>
      </w:pPr>
      <w:r w:rsidRPr="00B10B83">
        <w:t>Sõlmitud lepingu muutmises võib kokku leppida riigihangete seaduses toodud alustel ja mahus.</w:t>
      </w:r>
    </w:p>
    <w:p w14:paraId="1968621B" w14:textId="77777777" w:rsidR="00DF23B2" w:rsidRPr="00B10B83" w:rsidRDefault="00DF23B2" w:rsidP="00DF23B2">
      <w:pPr>
        <w:pStyle w:val="ListParagraph"/>
        <w:numPr>
          <w:ilvl w:val="1"/>
          <w:numId w:val="15"/>
        </w:numPr>
        <w:suppressAutoHyphens w:val="0"/>
        <w:ind w:left="851" w:hanging="491"/>
        <w:contextualSpacing w:val="0"/>
        <w:jc w:val="both"/>
      </w:pPr>
      <w:r w:rsidRPr="00B10B83">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5488705C" w14:textId="77777777" w:rsidR="00DF23B2" w:rsidRPr="00B10B83" w:rsidRDefault="00DF23B2" w:rsidP="00DF23B2">
      <w:pPr>
        <w:pStyle w:val="ListParagraph"/>
        <w:numPr>
          <w:ilvl w:val="1"/>
          <w:numId w:val="15"/>
        </w:numPr>
        <w:tabs>
          <w:tab w:val="left" w:pos="993"/>
        </w:tabs>
        <w:suppressAutoHyphens w:val="0"/>
        <w:ind w:left="851" w:hanging="491"/>
        <w:contextualSpacing w:val="0"/>
        <w:jc w:val="both"/>
      </w:pPr>
      <w:r w:rsidRPr="00B10B83">
        <w:t xml:space="preserve">Pooltevaheliste õiguslikku tähendust omavate teadete ja muu info edastamine peab toimuma kirjalikult või e-posti teel digitaalselt allkirjastatuna. Teatis loetakse </w:t>
      </w:r>
      <w:proofErr w:type="spellStart"/>
      <w:r w:rsidRPr="00B10B83">
        <w:t>kättesaaduks</w:t>
      </w:r>
      <w:proofErr w:type="spellEnd"/>
      <w:r w:rsidRPr="00B10B83">
        <w:t xml:space="preserve"> ka juhul, kui see on edastatud postiasutuse poolt tagasisaadetava väljastusteatega lepingus tähendatud asukohta ja teate posti panemisest on möödunud 5 päeva. E-posti teel teate saatmise korral loetakse teade </w:t>
      </w:r>
      <w:proofErr w:type="spellStart"/>
      <w:r w:rsidRPr="00B10B83">
        <w:t>kättesaaduks</w:t>
      </w:r>
      <w:proofErr w:type="spellEnd"/>
      <w:r w:rsidRPr="00B10B83">
        <w:t xml:space="preserve"> järgmisel tööpäeval.</w:t>
      </w:r>
    </w:p>
    <w:p w14:paraId="1D952083" w14:textId="77777777" w:rsidR="00AB58B6" w:rsidRPr="00F65F3E" w:rsidRDefault="00AB58B6" w:rsidP="00DF23B2">
      <w:pPr>
        <w:pStyle w:val="ListParagraph"/>
        <w:suppressAutoHyphens w:val="0"/>
        <w:ind w:left="851"/>
        <w:contextualSpacing w:val="0"/>
        <w:jc w:val="both"/>
      </w:pPr>
    </w:p>
    <w:p w14:paraId="7D0CF716" w14:textId="77777777" w:rsidR="00AB58B6" w:rsidRPr="00F65F3E" w:rsidRDefault="00AB58B6" w:rsidP="009729A2">
      <w:pPr>
        <w:widowControl w:val="0"/>
        <w:tabs>
          <w:tab w:val="left" w:pos="566"/>
        </w:tabs>
        <w:autoSpaceDN w:val="0"/>
        <w:adjustRightInd w:val="0"/>
        <w:spacing w:after="0"/>
        <w:jc w:val="both"/>
        <w:rPr>
          <w:rFonts w:ascii="Times New Roman" w:eastAsia="Times New Roman" w:hAnsi="Times New Roman"/>
          <w:sz w:val="24"/>
          <w:szCs w:val="24"/>
        </w:rPr>
      </w:pPr>
      <w:r w:rsidRPr="00F65F3E">
        <w:rPr>
          <w:rFonts w:ascii="Times New Roman" w:eastAsia="Times New Roman" w:hAnsi="Times New Roman"/>
          <w:b/>
          <w:bCs/>
          <w:sz w:val="24"/>
          <w:szCs w:val="24"/>
        </w:rPr>
        <w:t>Poolte rekvisiidid</w:t>
      </w:r>
    </w:p>
    <w:p w14:paraId="756FFB5A" w14:textId="77777777" w:rsidR="00AB58B6" w:rsidRPr="00F65F3E" w:rsidRDefault="00AB58B6"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F65F3E">
        <w:rPr>
          <w:rFonts w:ascii="Times New Roman" w:eastAsia="Times New Roman" w:hAnsi="Times New Roman"/>
          <w:b/>
          <w:sz w:val="24"/>
          <w:szCs w:val="24"/>
        </w:rPr>
        <w:t>Ostja</w:t>
      </w:r>
      <w:r w:rsidRPr="00F65F3E">
        <w:rPr>
          <w:rFonts w:ascii="Times New Roman" w:eastAsia="Times New Roman" w:hAnsi="Times New Roman"/>
          <w:sz w:val="24"/>
          <w:szCs w:val="24"/>
        </w:rPr>
        <w:tab/>
      </w:r>
      <w:r w:rsidRPr="00F65F3E">
        <w:rPr>
          <w:rFonts w:ascii="Times New Roman" w:eastAsia="Times New Roman" w:hAnsi="Times New Roman"/>
          <w:b/>
          <w:sz w:val="24"/>
          <w:szCs w:val="24"/>
        </w:rPr>
        <w:t>Müüja</w:t>
      </w:r>
    </w:p>
    <w:p w14:paraId="640AAF58" w14:textId="77777777" w:rsidR="00AB58B6" w:rsidRPr="00F65F3E" w:rsidRDefault="008B59B1"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F65F3E">
        <w:rPr>
          <w:rFonts w:ascii="Times New Roman" w:eastAsia="Times New Roman" w:hAnsi="Times New Roman"/>
          <w:sz w:val="24"/>
          <w:szCs w:val="24"/>
        </w:rPr>
        <w:t>Riigimetsa Majandamise Keskus</w:t>
      </w:r>
      <w:r w:rsidR="00AB58B6" w:rsidRPr="00F65F3E">
        <w:rPr>
          <w:rFonts w:ascii="Times New Roman" w:eastAsia="Times New Roman" w:hAnsi="Times New Roman"/>
          <w:sz w:val="24"/>
          <w:szCs w:val="24"/>
        </w:rPr>
        <w:tab/>
      </w:r>
      <w:r w:rsidR="00387E72" w:rsidRPr="00F65F3E">
        <w:rPr>
          <w:rFonts w:ascii="Times New Roman" w:eastAsia="Times New Roman" w:hAnsi="Times New Roman"/>
          <w:sz w:val="24"/>
          <w:szCs w:val="24"/>
        </w:rPr>
        <w:t>…………………..</w:t>
      </w:r>
    </w:p>
    <w:p w14:paraId="08F5A25B" w14:textId="77777777" w:rsidR="00AB58B6" w:rsidRPr="00F65F3E" w:rsidRDefault="00AB58B6"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F65F3E">
        <w:rPr>
          <w:rFonts w:ascii="Times New Roman" w:eastAsia="Times New Roman" w:hAnsi="Times New Roman"/>
          <w:sz w:val="24"/>
          <w:szCs w:val="24"/>
        </w:rPr>
        <w:t xml:space="preserve">Registrikood </w:t>
      </w:r>
      <w:r w:rsidR="008B59B1" w:rsidRPr="00F65F3E">
        <w:rPr>
          <w:rFonts w:ascii="Times New Roman" w:hAnsi="Times New Roman"/>
          <w:sz w:val="24"/>
          <w:szCs w:val="24"/>
        </w:rPr>
        <w:t>70004459</w:t>
      </w:r>
      <w:r w:rsidRPr="00F65F3E">
        <w:rPr>
          <w:rFonts w:ascii="Times New Roman" w:eastAsia="Times New Roman" w:hAnsi="Times New Roman"/>
          <w:sz w:val="24"/>
          <w:szCs w:val="24"/>
        </w:rPr>
        <w:tab/>
        <w:t xml:space="preserve">Registrikood </w:t>
      </w:r>
      <w:r w:rsidR="00387E72" w:rsidRPr="00F65F3E">
        <w:rPr>
          <w:rFonts w:ascii="Times New Roman" w:eastAsia="Times New Roman" w:hAnsi="Times New Roman"/>
          <w:sz w:val="24"/>
          <w:szCs w:val="24"/>
        </w:rPr>
        <w:t>…………..</w:t>
      </w:r>
    </w:p>
    <w:p w14:paraId="5262394D" w14:textId="0D5CD13E" w:rsidR="00AB58B6" w:rsidRPr="00F65F3E" w:rsidRDefault="0011307B"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11307B">
        <w:rPr>
          <w:rFonts w:ascii="Times New Roman" w:eastAsia="Times New Roman" w:hAnsi="Times New Roman"/>
          <w:sz w:val="24"/>
          <w:szCs w:val="24"/>
        </w:rPr>
        <w:t xml:space="preserve">Mõisa/3, </w:t>
      </w:r>
      <w:proofErr w:type="spellStart"/>
      <w:r w:rsidR="0077312E" w:rsidRPr="00F65F3E">
        <w:rPr>
          <w:rFonts w:ascii="Times New Roman" w:eastAsia="Times New Roman" w:hAnsi="Times New Roman"/>
          <w:sz w:val="24"/>
          <w:szCs w:val="24"/>
        </w:rPr>
        <w:t>Sagadi</w:t>
      </w:r>
      <w:proofErr w:type="spellEnd"/>
      <w:r w:rsidR="0077312E" w:rsidRPr="00F65F3E">
        <w:rPr>
          <w:rFonts w:ascii="Times New Roman" w:eastAsia="Times New Roman" w:hAnsi="Times New Roman"/>
          <w:sz w:val="24"/>
          <w:szCs w:val="24"/>
        </w:rPr>
        <w:t xml:space="preserve"> küla, Haljala vald</w:t>
      </w:r>
      <w:r w:rsidR="00AB58B6" w:rsidRPr="00F65F3E">
        <w:rPr>
          <w:rFonts w:ascii="Times New Roman" w:eastAsia="Times New Roman" w:hAnsi="Times New Roman"/>
          <w:sz w:val="24"/>
          <w:szCs w:val="24"/>
        </w:rPr>
        <w:tab/>
        <w:t>Aadress:</w:t>
      </w:r>
      <w:r w:rsidR="007E1A3F" w:rsidRPr="00F65F3E">
        <w:rPr>
          <w:rFonts w:ascii="Times New Roman" w:eastAsia="Times New Roman" w:hAnsi="Times New Roman"/>
          <w:sz w:val="24"/>
          <w:szCs w:val="24"/>
        </w:rPr>
        <w:t xml:space="preserve"> </w:t>
      </w:r>
      <w:r w:rsidR="00387E72" w:rsidRPr="00F65F3E">
        <w:rPr>
          <w:rFonts w:ascii="Times New Roman" w:hAnsi="Times New Roman"/>
          <w:sz w:val="24"/>
          <w:szCs w:val="24"/>
        </w:rPr>
        <w:t>………………..</w:t>
      </w:r>
    </w:p>
    <w:p w14:paraId="1D3D1A50" w14:textId="77777777" w:rsidR="00B85A4A" w:rsidRPr="00F65F3E" w:rsidRDefault="0077312E"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F65F3E">
        <w:rPr>
          <w:rFonts w:ascii="Times New Roman" w:eastAsia="Times New Roman" w:hAnsi="Times New Roman"/>
          <w:sz w:val="24"/>
          <w:szCs w:val="24"/>
        </w:rPr>
        <w:t>45403 Lääne-Virumaa</w:t>
      </w:r>
      <w:r w:rsidR="00AB58B6" w:rsidRPr="00F65F3E">
        <w:rPr>
          <w:rFonts w:ascii="Times New Roman" w:eastAsia="Times New Roman" w:hAnsi="Times New Roman"/>
          <w:sz w:val="24"/>
          <w:szCs w:val="24"/>
        </w:rPr>
        <w:tab/>
      </w:r>
      <w:r w:rsidR="00387E72" w:rsidRPr="00F65F3E">
        <w:rPr>
          <w:rFonts w:ascii="Times New Roman" w:eastAsia="Times New Roman" w:hAnsi="Times New Roman"/>
          <w:sz w:val="24"/>
          <w:szCs w:val="24"/>
        </w:rPr>
        <w:t>………………</w:t>
      </w:r>
    </w:p>
    <w:p w14:paraId="4C2732A6" w14:textId="77777777" w:rsidR="00B85A4A" w:rsidRPr="00F65F3E" w:rsidRDefault="00F07ACD" w:rsidP="009729A2">
      <w:pPr>
        <w:widowControl w:val="0"/>
        <w:tabs>
          <w:tab w:val="left" w:pos="5383"/>
        </w:tabs>
        <w:autoSpaceDN w:val="0"/>
        <w:adjustRightInd w:val="0"/>
        <w:spacing w:after="0"/>
        <w:jc w:val="both"/>
        <w:rPr>
          <w:rFonts w:ascii="Times New Roman" w:eastAsia="Times New Roman" w:hAnsi="Times New Roman"/>
          <w:sz w:val="24"/>
          <w:szCs w:val="24"/>
        </w:rPr>
      </w:pPr>
      <w:r w:rsidRPr="00F65F3E">
        <w:rPr>
          <w:rFonts w:ascii="Times New Roman" w:eastAsia="Times New Roman" w:hAnsi="Times New Roman"/>
          <w:sz w:val="24"/>
          <w:szCs w:val="24"/>
        </w:rPr>
        <w:t xml:space="preserve">     </w:t>
      </w:r>
      <w:r w:rsidR="00387E72" w:rsidRPr="00F65F3E">
        <w:rPr>
          <w:rFonts w:ascii="Times New Roman" w:eastAsia="Times New Roman" w:hAnsi="Times New Roman"/>
          <w:sz w:val="24"/>
          <w:szCs w:val="24"/>
        </w:rPr>
        <w:t>……………..</w:t>
      </w:r>
      <w:r w:rsidR="00872E51" w:rsidRPr="00F65F3E">
        <w:rPr>
          <w:rFonts w:ascii="Times New Roman" w:eastAsia="Times New Roman" w:hAnsi="Times New Roman"/>
          <w:sz w:val="24"/>
          <w:szCs w:val="24"/>
        </w:rPr>
        <w:tab/>
        <w:t>………………</w:t>
      </w:r>
    </w:p>
    <w:p w14:paraId="16CEDE01" w14:textId="77777777" w:rsidR="00F07ACD" w:rsidRPr="00F65F3E" w:rsidRDefault="00F07ACD" w:rsidP="009729A2">
      <w:pPr>
        <w:widowControl w:val="0"/>
        <w:tabs>
          <w:tab w:val="left" w:pos="5383"/>
        </w:tabs>
        <w:autoSpaceDN w:val="0"/>
        <w:adjustRightInd w:val="0"/>
        <w:spacing w:after="0"/>
        <w:jc w:val="both"/>
        <w:rPr>
          <w:rFonts w:ascii="Times New Roman" w:eastAsia="Times New Roman" w:hAnsi="Times New Roman"/>
          <w:sz w:val="24"/>
          <w:szCs w:val="24"/>
        </w:rPr>
      </w:pPr>
      <w:r w:rsidRPr="00F65F3E">
        <w:rPr>
          <w:rFonts w:ascii="Times New Roman" w:eastAsia="Times New Roman" w:hAnsi="Times New Roman"/>
          <w:sz w:val="24"/>
          <w:szCs w:val="24"/>
        </w:rPr>
        <w:t xml:space="preserve">     </w:t>
      </w:r>
      <w:r w:rsidR="00387E72" w:rsidRPr="00F65F3E">
        <w:rPr>
          <w:rFonts w:ascii="Times New Roman" w:eastAsia="Times New Roman" w:hAnsi="Times New Roman"/>
          <w:sz w:val="24"/>
          <w:szCs w:val="24"/>
        </w:rPr>
        <w:t>………………..</w:t>
      </w:r>
      <w:r w:rsidR="00872E51" w:rsidRPr="00F65F3E">
        <w:rPr>
          <w:rFonts w:ascii="Times New Roman" w:eastAsia="Times New Roman" w:hAnsi="Times New Roman"/>
          <w:sz w:val="24"/>
          <w:szCs w:val="24"/>
        </w:rPr>
        <w:tab/>
        <w:t>………………</w:t>
      </w:r>
    </w:p>
    <w:p w14:paraId="19277BB8" w14:textId="77777777" w:rsidR="00F07ACD" w:rsidRPr="00F65F3E" w:rsidRDefault="00F07ACD" w:rsidP="009729A2">
      <w:pPr>
        <w:widowControl w:val="0"/>
        <w:tabs>
          <w:tab w:val="left" w:pos="5383"/>
        </w:tabs>
        <w:autoSpaceDN w:val="0"/>
        <w:adjustRightInd w:val="0"/>
        <w:spacing w:after="0"/>
        <w:jc w:val="both"/>
        <w:rPr>
          <w:rFonts w:ascii="Times New Roman" w:eastAsia="Times New Roman" w:hAnsi="Times New Roman"/>
          <w:sz w:val="24"/>
          <w:szCs w:val="24"/>
        </w:rPr>
      </w:pPr>
    </w:p>
    <w:p w14:paraId="1AC213E5" w14:textId="77777777" w:rsidR="00B85A4A" w:rsidRPr="00F65F3E" w:rsidRDefault="00B85A4A" w:rsidP="009729A2">
      <w:pPr>
        <w:widowControl w:val="0"/>
        <w:tabs>
          <w:tab w:val="left" w:pos="5383"/>
        </w:tabs>
        <w:autoSpaceDN w:val="0"/>
        <w:adjustRightInd w:val="0"/>
        <w:spacing w:after="0"/>
        <w:ind w:left="283"/>
        <w:jc w:val="both"/>
        <w:rPr>
          <w:rFonts w:ascii="Times New Roman" w:eastAsia="Times New Roman" w:hAnsi="Times New Roman"/>
          <w:sz w:val="24"/>
          <w:szCs w:val="24"/>
        </w:rPr>
      </w:pPr>
      <w:r w:rsidRPr="00F65F3E">
        <w:rPr>
          <w:rFonts w:ascii="Times New Roman" w:eastAsia="Times New Roman" w:hAnsi="Times New Roman"/>
          <w:sz w:val="24"/>
          <w:szCs w:val="24"/>
        </w:rPr>
        <w:t>(</w:t>
      </w:r>
      <w:r w:rsidRPr="00F65F3E">
        <w:rPr>
          <w:rFonts w:ascii="Times New Roman" w:eastAsia="Times New Roman" w:hAnsi="Times New Roman"/>
          <w:i/>
          <w:sz w:val="24"/>
          <w:szCs w:val="24"/>
        </w:rPr>
        <w:t>allkirjastatud digitaalselt</w:t>
      </w:r>
      <w:r w:rsidRPr="00F65F3E">
        <w:rPr>
          <w:rFonts w:ascii="Times New Roman" w:eastAsia="Times New Roman" w:hAnsi="Times New Roman"/>
          <w:sz w:val="24"/>
          <w:szCs w:val="24"/>
        </w:rPr>
        <w:t>)</w:t>
      </w:r>
      <w:r w:rsidRPr="00F65F3E">
        <w:rPr>
          <w:rFonts w:ascii="Times New Roman" w:eastAsia="Times New Roman" w:hAnsi="Times New Roman"/>
          <w:sz w:val="24"/>
          <w:szCs w:val="24"/>
        </w:rPr>
        <w:tab/>
        <w:t>(</w:t>
      </w:r>
      <w:r w:rsidRPr="00F65F3E">
        <w:rPr>
          <w:rFonts w:ascii="Times New Roman" w:eastAsia="Times New Roman" w:hAnsi="Times New Roman"/>
          <w:i/>
          <w:sz w:val="24"/>
          <w:szCs w:val="24"/>
        </w:rPr>
        <w:t>allkirjastatud digitaalselt</w:t>
      </w:r>
      <w:r w:rsidRPr="00F65F3E">
        <w:rPr>
          <w:rFonts w:ascii="Times New Roman" w:eastAsia="Times New Roman" w:hAnsi="Times New Roman"/>
          <w:sz w:val="24"/>
          <w:szCs w:val="24"/>
        </w:rPr>
        <w:t>)</w:t>
      </w:r>
    </w:p>
    <w:p w14:paraId="2281E7B3" w14:textId="197D1473" w:rsidR="00B85A4A" w:rsidRPr="00F65F3E" w:rsidRDefault="00B85A4A" w:rsidP="009729A2">
      <w:pPr>
        <w:widowControl w:val="0"/>
        <w:tabs>
          <w:tab w:val="left" w:pos="5383"/>
        </w:tabs>
        <w:autoSpaceDN w:val="0"/>
        <w:adjustRightInd w:val="0"/>
        <w:spacing w:after="0"/>
        <w:jc w:val="both"/>
        <w:rPr>
          <w:rFonts w:ascii="Times New Roman" w:eastAsia="Times New Roman" w:hAnsi="Times New Roman"/>
          <w:sz w:val="24"/>
          <w:szCs w:val="24"/>
        </w:rPr>
      </w:pPr>
    </w:p>
    <w:p w14:paraId="6CA277A5" w14:textId="77777777" w:rsidR="00B85A4A" w:rsidRPr="00F65F3E" w:rsidRDefault="00387E72" w:rsidP="009729A2">
      <w:pPr>
        <w:widowControl w:val="0"/>
        <w:tabs>
          <w:tab w:val="left" w:pos="5383"/>
        </w:tabs>
        <w:autoSpaceDN w:val="0"/>
        <w:adjustRightInd w:val="0"/>
        <w:spacing w:after="0"/>
        <w:ind w:left="284"/>
        <w:rPr>
          <w:rFonts w:ascii="Times New Roman" w:eastAsia="Times New Roman" w:hAnsi="Times New Roman"/>
          <w:bCs/>
          <w:sz w:val="24"/>
          <w:szCs w:val="24"/>
        </w:rPr>
      </w:pPr>
      <w:r w:rsidRPr="00F65F3E">
        <w:rPr>
          <w:rFonts w:ascii="Times New Roman" w:eastAsia="Times New Roman" w:hAnsi="Times New Roman"/>
          <w:bCs/>
          <w:sz w:val="24"/>
          <w:szCs w:val="24"/>
        </w:rPr>
        <w:t>…………………</w:t>
      </w:r>
      <w:r w:rsidR="00B85A4A" w:rsidRPr="00F65F3E">
        <w:rPr>
          <w:rFonts w:ascii="Times New Roman" w:eastAsia="Times New Roman" w:hAnsi="Times New Roman"/>
          <w:bCs/>
          <w:sz w:val="24"/>
          <w:szCs w:val="24"/>
        </w:rPr>
        <w:tab/>
      </w:r>
      <w:r w:rsidRPr="00F65F3E">
        <w:rPr>
          <w:rFonts w:ascii="Times New Roman" w:eastAsia="Times New Roman" w:hAnsi="Times New Roman"/>
          <w:sz w:val="24"/>
          <w:szCs w:val="24"/>
        </w:rPr>
        <w:t>…………….</w:t>
      </w:r>
    </w:p>
    <w:p w14:paraId="688170F3" w14:textId="5C5D866B" w:rsidR="008C12BA" w:rsidRPr="00F65F3E" w:rsidRDefault="0011286B" w:rsidP="00DF23B2">
      <w:pPr>
        <w:widowControl w:val="0"/>
        <w:tabs>
          <w:tab w:val="left" w:pos="5383"/>
        </w:tabs>
        <w:autoSpaceDN w:val="0"/>
        <w:adjustRightInd w:val="0"/>
        <w:spacing w:after="0"/>
        <w:ind w:left="6096" w:hanging="6372"/>
        <w:rPr>
          <w:rFonts w:ascii="Times New Roman" w:hAnsi="Times New Roman"/>
          <w:sz w:val="24"/>
          <w:szCs w:val="24"/>
        </w:rPr>
      </w:pPr>
      <w:r w:rsidRPr="00F65F3E">
        <w:rPr>
          <w:rFonts w:ascii="Times New Roman" w:eastAsia="Times New Roman" w:hAnsi="Times New Roman"/>
          <w:bCs/>
          <w:sz w:val="24"/>
          <w:szCs w:val="24"/>
        </w:rPr>
        <w:t xml:space="preserve">     </w:t>
      </w:r>
      <w:r w:rsidR="008F5895" w:rsidRPr="00F65F3E">
        <w:rPr>
          <w:rFonts w:ascii="Times New Roman" w:eastAsia="Times New Roman" w:hAnsi="Times New Roman"/>
          <w:bCs/>
          <w:sz w:val="24"/>
          <w:szCs w:val="24"/>
        </w:rPr>
        <w:t xml:space="preserve">     </w:t>
      </w:r>
      <w:r w:rsidR="00387E72" w:rsidRPr="00F65F3E">
        <w:rPr>
          <w:rFonts w:ascii="Times New Roman" w:eastAsia="Times New Roman" w:hAnsi="Times New Roman"/>
          <w:bCs/>
          <w:sz w:val="24"/>
          <w:szCs w:val="24"/>
        </w:rPr>
        <w:t>………………….</w:t>
      </w:r>
      <w:r w:rsidR="00B85A4A" w:rsidRPr="00F65F3E">
        <w:rPr>
          <w:rFonts w:ascii="Times New Roman" w:eastAsia="Times New Roman" w:hAnsi="Times New Roman"/>
          <w:bCs/>
          <w:sz w:val="24"/>
          <w:szCs w:val="24"/>
        </w:rPr>
        <w:tab/>
      </w:r>
      <w:r w:rsidR="00387E72" w:rsidRPr="00F65F3E">
        <w:rPr>
          <w:rFonts w:ascii="Times New Roman" w:eastAsia="Times New Roman" w:hAnsi="Times New Roman"/>
          <w:bCs/>
          <w:sz w:val="24"/>
          <w:szCs w:val="24"/>
        </w:rPr>
        <w:t>……………….</w:t>
      </w:r>
    </w:p>
    <w:sectPr w:rsidR="008C12BA" w:rsidRPr="00F65F3E">
      <w:footerReference w:type="default" r:id="rId11"/>
      <w:pgSz w:w="11906" w:h="16838"/>
      <w:pgMar w:top="1134" w:right="1134" w:bottom="1693" w:left="1701"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5669E" w14:textId="77777777" w:rsidR="00F628C6" w:rsidRDefault="00F628C6">
      <w:pPr>
        <w:spacing w:after="0" w:line="240" w:lineRule="auto"/>
      </w:pPr>
      <w:r>
        <w:separator/>
      </w:r>
    </w:p>
  </w:endnote>
  <w:endnote w:type="continuationSeparator" w:id="0">
    <w:p w14:paraId="40B0DE01" w14:textId="77777777" w:rsidR="00F628C6" w:rsidRDefault="00F628C6">
      <w:pPr>
        <w:spacing w:after="0" w:line="240" w:lineRule="auto"/>
      </w:pPr>
      <w:r>
        <w:continuationSeparator/>
      </w:r>
    </w:p>
  </w:endnote>
  <w:endnote w:type="continuationNotice" w:id="1">
    <w:p w14:paraId="5D0510E6" w14:textId="77777777" w:rsidR="00F628C6" w:rsidRDefault="00F62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Calibri"/>
    <w:panose1 w:val="00000000000000000000"/>
    <w:charset w:val="00"/>
    <w:family w:val="roman"/>
    <w:notTrueType/>
    <w:pitch w:val="default"/>
  </w:font>
  <w:font w:name="Mangal">
    <w:altName w:val="Cambria"/>
    <w:panose1 w:val="00000400000000000000"/>
    <w:charset w:val="01"/>
    <w:family w:val="roman"/>
    <w:pitch w:val="variable"/>
    <w:sig w:usb0="00000001" w:usb1="00000000" w:usb2="00000000" w:usb3="00000000" w:csb0="00000081"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3B510" w14:textId="77777777" w:rsidR="00E00CB4" w:rsidRDefault="00E00CB4">
    <w:pPr>
      <w:pStyle w:val="Footer"/>
      <w:jc w:val="right"/>
    </w:pPr>
    <w:r>
      <w:fldChar w:fldCharType="begin"/>
    </w:r>
    <w:r>
      <w:instrText xml:space="preserve"> PAGE </w:instrText>
    </w:r>
    <w:r>
      <w:fldChar w:fldCharType="separate"/>
    </w:r>
    <w:r w:rsidR="00240D60">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A56F5" w14:textId="77777777" w:rsidR="00F628C6" w:rsidRDefault="00F628C6">
      <w:pPr>
        <w:spacing w:after="0" w:line="240" w:lineRule="auto"/>
      </w:pPr>
      <w:r>
        <w:separator/>
      </w:r>
    </w:p>
  </w:footnote>
  <w:footnote w:type="continuationSeparator" w:id="0">
    <w:p w14:paraId="2BC3F9EF" w14:textId="77777777" w:rsidR="00F628C6" w:rsidRDefault="00F628C6">
      <w:pPr>
        <w:spacing w:after="0" w:line="240" w:lineRule="auto"/>
      </w:pPr>
      <w:r>
        <w:continuationSeparator/>
      </w:r>
    </w:p>
  </w:footnote>
  <w:footnote w:type="continuationNotice" w:id="1">
    <w:p w14:paraId="04EC4F27" w14:textId="77777777" w:rsidR="00F628C6" w:rsidRDefault="00F628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F0CE7"/>
    <w:multiLevelType w:val="multilevel"/>
    <w:tmpl w:val="C0DE75C0"/>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F46C4C"/>
    <w:multiLevelType w:val="hybridMultilevel"/>
    <w:tmpl w:val="AF34E5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7B5391"/>
    <w:multiLevelType w:val="hybridMultilevel"/>
    <w:tmpl w:val="51E08C64"/>
    <w:lvl w:ilvl="0" w:tplc="0425000F">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42604D7"/>
    <w:multiLevelType w:val="multilevel"/>
    <w:tmpl w:val="FD5A2A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7C77CF"/>
    <w:multiLevelType w:val="multilevel"/>
    <w:tmpl w:val="0E60BDF8"/>
    <w:lvl w:ilvl="0">
      <w:start w:val="1"/>
      <w:numFmt w:val="decimal"/>
      <w:lvlText w:val="%1"/>
      <w:lvlJc w:val="left"/>
      <w:pPr>
        <w:ind w:left="480" w:hanging="480"/>
      </w:pPr>
      <w:rPr>
        <w:rFonts w:hint="default"/>
      </w:rPr>
    </w:lvl>
    <w:lvl w:ilvl="1">
      <w:start w:val="5"/>
      <w:numFmt w:val="decimal"/>
      <w:lvlText w:val="%1.%2"/>
      <w:lvlJc w:val="left"/>
      <w:pPr>
        <w:ind w:left="1336" w:hanging="48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6" w15:restartNumberingAfterBreak="0">
    <w:nsid w:val="33B27F51"/>
    <w:multiLevelType w:val="multilevel"/>
    <w:tmpl w:val="E0FA6D08"/>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A760F50"/>
    <w:multiLevelType w:val="multilevel"/>
    <w:tmpl w:val="BC128194"/>
    <w:lvl w:ilvl="0">
      <w:start w:val="2"/>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DCE7C06"/>
    <w:multiLevelType w:val="hybridMultilevel"/>
    <w:tmpl w:val="111A92D8"/>
    <w:lvl w:ilvl="0" w:tplc="4C828BF0">
      <w:start w:val="4"/>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49167F6"/>
    <w:multiLevelType w:val="multilevel"/>
    <w:tmpl w:val="357404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79742DA8"/>
    <w:multiLevelType w:val="multilevel"/>
    <w:tmpl w:val="9F56361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7CA351CD"/>
    <w:multiLevelType w:val="multilevel"/>
    <w:tmpl w:val="9C7CBD9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96790B"/>
    <w:multiLevelType w:val="hybridMultilevel"/>
    <w:tmpl w:val="84EA7D76"/>
    <w:lvl w:ilvl="0" w:tplc="D0A4DE10">
      <w:start w:val="3"/>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num w:numId="1" w16cid:durableId="2062899075">
    <w:abstractNumId w:val="13"/>
  </w:num>
  <w:num w:numId="2" w16cid:durableId="2146654408">
    <w:abstractNumId w:val="6"/>
  </w:num>
  <w:num w:numId="3" w16cid:durableId="1089082931">
    <w:abstractNumId w:val="5"/>
  </w:num>
  <w:num w:numId="4" w16cid:durableId="1634560650">
    <w:abstractNumId w:val="2"/>
  </w:num>
  <w:num w:numId="5" w16cid:durableId="2010593995">
    <w:abstractNumId w:val="9"/>
  </w:num>
  <w:num w:numId="6" w16cid:durableId="754593716">
    <w:abstractNumId w:val="11"/>
  </w:num>
  <w:num w:numId="7" w16cid:durableId="1047073107">
    <w:abstractNumId w:val="15"/>
  </w:num>
  <w:num w:numId="8" w16cid:durableId="1049113639">
    <w:abstractNumId w:val="3"/>
  </w:num>
  <w:num w:numId="9" w16cid:durableId="1955284389">
    <w:abstractNumId w:val="10"/>
  </w:num>
  <w:num w:numId="10" w16cid:durableId="2072773468">
    <w:abstractNumId w:val="14"/>
  </w:num>
  <w:num w:numId="11" w16cid:durableId="413818267">
    <w:abstractNumId w:val="1"/>
  </w:num>
  <w:num w:numId="12" w16cid:durableId="1149057566">
    <w:abstractNumId w:val="7"/>
  </w:num>
  <w:num w:numId="13" w16cid:durableId="1560049223">
    <w:abstractNumId w:val="12"/>
  </w:num>
  <w:num w:numId="14" w16cid:durableId="1017195287">
    <w:abstractNumId w:val="0"/>
  </w:num>
  <w:num w:numId="15" w16cid:durableId="919564673">
    <w:abstractNumId w:val="4"/>
  </w:num>
  <w:num w:numId="16" w16cid:durableId="16301615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B6"/>
    <w:rsid w:val="00017D59"/>
    <w:rsid w:val="00031795"/>
    <w:rsid w:val="00037C92"/>
    <w:rsid w:val="00037CB1"/>
    <w:rsid w:val="000405B9"/>
    <w:rsid w:val="000464B9"/>
    <w:rsid w:val="000565EA"/>
    <w:rsid w:val="0006179A"/>
    <w:rsid w:val="00076F3C"/>
    <w:rsid w:val="000772BF"/>
    <w:rsid w:val="000847CE"/>
    <w:rsid w:val="000A09FC"/>
    <w:rsid w:val="000B05B3"/>
    <w:rsid w:val="000B5B23"/>
    <w:rsid w:val="000C578E"/>
    <w:rsid w:val="000D30E8"/>
    <w:rsid w:val="000E0FD4"/>
    <w:rsid w:val="000E7E3F"/>
    <w:rsid w:val="000F0A73"/>
    <w:rsid w:val="000F259C"/>
    <w:rsid w:val="000F2763"/>
    <w:rsid w:val="00111214"/>
    <w:rsid w:val="0011286B"/>
    <w:rsid w:val="0011307B"/>
    <w:rsid w:val="0012169A"/>
    <w:rsid w:val="00126CC0"/>
    <w:rsid w:val="00127924"/>
    <w:rsid w:val="00133F5B"/>
    <w:rsid w:val="001424EB"/>
    <w:rsid w:val="00151D25"/>
    <w:rsid w:val="001560A7"/>
    <w:rsid w:val="001912EC"/>
    <w:rsid w:val="0019527F"/>
    <w:rsid w:val="001A6BFD"/>
    <w:rsid w:val="001D71E6"/>
    <w:rsid w:val="001E6297"/>
    <w:rsid w:val="001F7D12"/>
    <w:rsid w:val="00201650"/>
    <w:rsid w:val="00202CAA"/>
    <w:rsid w:val="00205C72"/>
    <w:rsid w:val="00214492"/>
    <w:rsid w:val="00223A29"/>
    <w:rsid w:val="002271D0"/>
    <w:rsid w:val="0022733A"/>
    <w:rsid w:val="00232752"/>
    <w:rsid w:val="00240D60"/>
    <w:rsid w:val="00242558"/>
    <w:rsid w:val="00244B8B"/>
    <w:rsid w:val="002509E7"/>
    <w:rsid w:val="00265D03"/>
    <w:rsid w:val="00273227"/>
    <w:rsid w:val="00294D0F"/>
    <w:rsid w:val="002B4F6A"/>
    <w:rsid w:val="002C754D"/>
    <w:rsid w:val="002D5360"/>
    <w:rsid w:val="002E07EB"/>
    <w:rsid w:val="002F0041"/>
    <w:rsid w:val="002F0C5A"/>
    <w:rsid w:val="002F2E0C"/>
    <w:rsid w:val="003027F1"/>
    <w:rsid w:val="00305612"/>
    <w:rsid w:val="00306F3B"/>
    <w:rsid w:val="00315979"/>
    <w:rsid w:val="003172D2"/>
    <w:rsid w:val="00340F77"/>
    <w:rsid w:val="00354210"/>
    <w:rsid w:val="0036421F"/>
    <w:rsid w:val="003759A5"/>
    <w:rsid w:val="00387E72"/>
    <w:rsid w:val="003923C1"/>
    <w:rsid w:val="003A2492"/>
    <w:rsid w:val="003A3442"/>
    <w:rsid w:val="003B154A"/>
    <w:rsid w:val="003E3F38"/>
    <w:rsid w:val="00400F06"/>
    <w:rsid w:val="00404047"/>
    <w:rsid w:val="004044F2"/>
    <w:rsid w:val="00432C03"/>
    <w:rsid w:val="004341D2"/>
    <w:rsid w:val="004524CE"/>
    <w:rsid w:val="004A10D1"/>
    <w:rsid w:val="004A5487"/>
    <w:rsid w:val="004A7037"/>
    <w:rsid w:val="004B3625"/>
    <w:rsid w:val="004B7544"/>
    <w:rsid w:val="004D4E68"/>
    <w:rsid w:val="004E0F9C"/>
    <w:rsid w:val="004F25D2"/>
    <w:rsid w:val="004F43FC"/>
    <w:rsid w:val="00504691"/>
    <w:rsid w:val="00504BD8"/>
    <w:rsid w:val="00507F02"/>
    <w:rsid w:val="00515DD7"/>
    <w:rsid w:val="00533468"/>
    <w:rsid w:val="005429E1"/>
    <w:rsid w:val="005556AD"/>
    <w:rsid w:val="0056088C"/>
    <w:rsid w:val="0056099D"/>
    <w:rsid w:val="0058335C"/>
    <w:rsid w:val="00592B6A"/>
    <w:rsid w:val="005A06D3"/>
    <w:rsid w:val="005A4458"/>
    <w:rsid w:val="005A561D"/>
    <w:rsid w:val="005B2859"/>
    <w:rsid w:val="005C3497"/>
    <w:rsid w:val="005D7CA7"/>
    <w:rsid w:val="005E40F6"/>
    <w:rsid w:val="005E7C4E"/>
    <w:rsid w:val="005F17D2"/>
    <w:rsid w:val="006030BE"/>
    <w:rsid w:val="006062E0"/>
    <w:rsid w:val="0060661F"/>
    <w:rsid w:val="00615DA3"/>
    <w:rsid w:val="00633AA4"/>
    <w:rsid w:val="00636B4B"/>
    <w:rsid w:val="006745B8"/>
    <w:rsid w:val="00677CD9"/>
    <w:rsid w:val="00680E21"/>
    <w:rsid w:val="006831C7"/>
    <w:rsid w:val="0069335C"/>
    <w:rsid w:val="006A2C30"/>
    <w:rsid w:val="006B0D05"/>
    <w:rsid w:val="006C6304"/>
    <w:rsid w:val="006D3C6B"/>
    <w:rsid w:val="006F1B35"/>
    <w:rsid w:val="006F2B90"/>
    <w:rsid w:val="007024B2"/>
    <w:rsid w:val="007029C3"/>
    <w:rsid w:val="00703F17"/>
    <w:rsid w:val="00714785"/>
    <w:rsid w:val="00724217"/>
    <w:rsid w:val="00731ADF"/>
    <w:rsid w:val="00747B59"/>
    <w:rsid w:val="00761812"/>
    <w:rsid w:val="0077312E"/>
    <w:rsid w:val="0077755A"/>
    <w:rsid w:val="007A56FA"/>
    <w:rsid w:val="007B0C43"/>
    <w:rsid w:val="007D2937"/>
    <w:rsid w:val="007D6176"/>
    <w:rsid w:val="007E06C0"/>
    <w:rsid w:val="007E1A3F"/>
    <w:rsid w:val="007F0B7C"/>
    <w:rsid w:val="00826E82"/>
    <w:rsid w:val="008316D0"/>
    <w:rsid w:val="00844F13"/>
    <w:rsid w:val="00850FDF"/>
    <w:rsid w:val="008653AA"/>
    <w:rsid w:val="00872E51"/>
    <w:rsid w:val="0088247E"/>
    <w:rsid w:val="008B59B1"/>
    <w:rsid w:val="008C12BA"/>
    <w:rsid w:val="008C69F2"/>
    <w:rsid w:val="008D21F9"/>
    <w:rsid w:val="008F5895"/>
    <w:rsid w:val="00913F6E"/>
    <w:rsid w:val="00920CC7"/>
    <w:rsid w:val="00926471"/>
    <w:rsid w:val="009267B8"/>
    <w:rsid w:val="00935897"/>
    <w:rsid w:val="009669B1"/>
    <w:rsid w:val="00971FBB"/>
    <w:rsid w:val="009729A2"/>
    <w:rsid w:val="009764F6"/>
    <w:rsid w:val="009853B0"/>
    <w:rsid w:val="00990EB3"/>
    <w:rsid w:val="00991FB9"/>
    <w:rsid w:val="00992CD8"/>
    <w:rsid w:val="00992D73"/>
    <w:rsid w:val="00996899"/>
    <w:rsid w:val="00996F32"/>
    <w:rsid w:val="00997769"/>
    <w:rsid w:val="009A0CA9"/>
    <w:rsid w:val="009A6C17"/>
    <w:rsid w:val="009B346F"/>
    <w:rsid w:val="009C51D7"/>
    <w:rsid w:val="009F6701"/>
    <w:rsid w:val="00A0155C"/>
    <w:rsid w:val="00A12585"/>
    <w:rsid w:val="00A132BA"/>
    <w:rsid w:val="00A14437"/>
    <w:rsid w:val="00A374B4"/>
    <w:rsid w:val="00A525FF"/>
    <w:rsid w:val="00A62D81"/>
    <w:rsid w:val="00A75936"/>
    <w:rsid w:val="00A96BE7"/>
    <w:rsid w:val="00AA0ECA"/>
    <w:rsid w:val="00AB58B6"/>
    <w:rsid w:val="00AD2568"/>
    <w:rsid w:val="00AD34E8"/>
    <w:rsid w:val="00AE011A"/>
    <w:rsid w:val="00AE5547"/>
    <w:rsid w:val="00AF297B"/>
    <w:rsid w:val="00AF6DFF"/>
    <w:rsid w:val="00B23FB7"/>
    <w:rsid w:val="00B35AF9"/>
    <w:rsid w:val="00B43E10"/>
    <w:rsid w:val="00B62764"/>
    <w:rsid w:val="00B7096C"/>
    <w:rsid w:val="00B71EAA"/>
    <w:rsid w:val="00B85A4A"/>
    <w:rsid w:val="00BA1B0E"/>
    <w:rsid w:val="00BA25EC"/>
    <w:rsid w:val="00BB15C9"/>
    <w:rsid w:val="00BB3420"/>
    <w:rsid w:val="00BB5F5E"/>
    <w:rsid w:val="00BD6357"/>
    <w:rsid w:val="00BF6F52"/>
    <w:rsid w:val="00C023BE"/>
    <w:rsid w:val="00C06A32"/>
    <w:rsid w:val="00C13392"/>
    <w:rsid w:val="00C378D3"/>
    <w:rsid w:val="00C6029F"/>
    <w:rsid w:val="00C63C98"/>
    <w:rsid w:val="00C64192"/>
    <w:rsid w:val="00C6795D"/>
    <w:rsid w:val="00C759F0"/>
    <w:rsid w:val="00C8267A"/>
    <w:rsid w:val="00C95976"/>
    <w:rsid w:val="00C97A0A"/>
    <w:rsid w:val="00CC267E"/>
    <w:rsid w:val="00CC6825"/>
    <w:rsid w:val="00CC7D83"/>
    <w:rsid w:val="00CD6BFD"/>
    <w:rsid w:val="00CD7C4A"/>
    <w:rsid w:val="00D00406"/>
    <w:rsid w:val="00D11015"/>
    <w:rsid w:val="00D23780"/>
    <w:rsid w:val="00D42179"/>
    <w:rsid w:val="00D43CCF"/>
    <w:rsid w:val="00D614AE"/>
    <w:rsid w:val="00D618E7"/>
    <w:rsid w:val="00D66F0E"/>
    <w:rsid w:val="00D75360"/>
    <w:rsid w:val="00D82142"/>
    <w:rsid w:val="00D83187"/>
    <w:rsid w:val="00D86B4F"/>
    <w:rsid w:val="00DB4E85"/>
    <w:rsid w:val="00DC521E"/>
    <w:rsid w:val="00DE13D8"/>
    <w:rsid w:val="00DE1FAE"/>
    <w:rsid w:val="00DF0056"/>
    <w:rsid w:val="00DF23B2"/>
    <w:rsid w:val="00E00CB4"/>
    <w:rsid w:val="00E01496"/>
    <w:rsid w:val="00E0212C"/>
    <w:rsid w:val="00E07D13"/>
    <w:rsid w:val="00E14E76"/>
    <w:rsid w:val="00E15AA9"/>
    <w:rsid w:val="00E17FAD"/>
    <w:rsid w:val="00E2199A"/>
    <w:rsid w:val="00E269D4"/>
    <w:rsid w:val="00E36891"/>
    <w:rsid w:val="00E409CF"/>
    <w:rsid w:val="00E4772B"/>
    <w:rsid w:val="00E502A2"/>
    <w:rsid w:val="00E5094F"/>
    <w:rsid w:val="00E65E41"/>
    <w:rsid w:val="00E7676A"/>
    <w:rsid w:val="00E91C97"/>
    <w:rsid w:val="00EA2055"/>
    <w:rsid w:val="00EB2B82"/>
    <w:rsid w:val="00EC129B"/>
    <w:rsid w:val="00EE01B6"/>
    <w:rsid w:val="00EE1C46"/>
    <w:rsid w:val="00EE2A06"/>
    <w:rsid w:val="00EE7D65"/>
    <w:rsid w:val="00EF1BFF"/>
    <w:rsid w:val="00F07562"/>
    <w:rsid w:val="00F079F3"/>
    <w:rsid w:val="00F07ACD"/>
    <w:rsid w:val="00F20DB5"/>
    <w:rsid w:val="00F40246"/>
    <w:rsid w:val="00F43194"/>
    <w:rsid w:val="00F5010F"/>
    <w:rsid w:val="00F507BE"/>
    <w:rsid w:val="00F51A4B"/>
    <w:rsid w:val="00F61BC5"/>
    <w:rsid w:val="00F628C6"/>
    <w:rsid w:val="00F63926"/>
    <w:rsid w:val="00F63D80"/>
    <w:rsid w:val="00F65F3E"/>
    <w:rsid w:val="00F76E76"/>
    <w:rsid w:val="00F80AC2"/>
    <w:rsid w:val="00F915D2"/>
    <w:rsid w:val="00F9212F"/>
    <w:rsid w:val="00F97098"/>
    <w:rsid w:val="00FF32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71261"/>
  <w15:chartTrackingRefBased/>
  <w15:docId w15:val="{EA68DD78-82D3-45B2-A0F9-2A8ACD9F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8B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B58B6"/>
    <w:pPr>
      <w:tabs>
        <w:tab w:val="center" w:pos="4536"/>
        <w:tab w:val="right" w:pos="9072"/>
      </w:tabs>
    </w:pPr>
    <w:rPr>
      <w:lang w:val="x-none"/>
    </w:rPr>
  </w:style>
  <w:style w:type="character" w:customStyle="1" w:styleId="FooterChar">
    <w:name w:val="Footer Char"/>
    <w:link w:val="Footer"/>
    <w:uiPriority w:val="99"/>
    <w:semiHidden/>
    <w:rsid w:val="00AB58B6"/>
    <w:rPr>
      <w:rFonts w:ascii="Calibri" w:eastAsia="Calibri" w:hAnsi="Calibri" w:cs="Times New Roman"/>
      <w:lang w:val="x-none"/>
    </w:rPr>
  </w:style>
  <w:style w:type="character" w:styleId="CommentReference">
    <w:name w:val="annotation reference"/>
    <w:uiPriority w:val="99"/>
    <w:semiHidden/>
    <w:unhideWhenUsed/>
    <w:rsid w:val="00265D03"/>
    <w:rPr>
      <w:sz w:val="16"/>
      <w:szCs w:val="16"/>
    </w:rPr>
  </w:style>
  <w:style w:type="paragraph" w:styleId="CommentText">
    <w:name w:val="annotation text"/>
    <w:basedOn w:val="Normal"/>
    <w:link w:val="CommentTextChar"/>
    <w:uiPriority w:val="99"/>
    <w:semiHidden/>
    <w:unhideWhenUsed/>
    <w:rsid w:val="00265D03"/>
    <w:rPr>
      <w:sz w:val="20"/>
      <w:szCs w:val="20"/>
    </w:rPr>
  </w:style>
  <w:style w:type="character" w:customStyle="1" w:styleId="CommentTextChar">
    <w:name w:val="Comment Text Char"/>
    <w:link w:val="CommentText"/>
    <w:uiPriority w:val="99"/>
    <w:semiHidden/>
    <w:rsid w:val="00265D03"/>
    <w:rPr>
      <w:lang w:eastAsia="en-US"/>
    </w:rPr>
  </w:style>
  <w:style w:type="paragraph" w:styleId="CommentSubject">
    <w:name w:val="annotation subject"/>
    <w:basedOn w:val="CommentText"/>
    <w:next w:val="CommentText"/>
    <w:link w:val="CommentSubjectChar"/>
    <w:uiPriority w:val="99"/>
    <w:semiHidden/>
    <w:unhideWhenUsed/>
    <w:rsid w:val="00265D03"/>
    <w:rPr>
      <w:b/>
      <w:bCs/>
    </w:rPr>
  </w:style>
  <w:style w:type="character" w:customStyle="1" w:styleId="CommentSubjectChar">
    <w:name w:val="Comment Subject Char"/>
    <w:link w:val="CommentSubject"/>
    <w:uiPriority w:val="99"/>
    <w:semiHidden/>
    <w:rsid w:val="00265D03"/>
    <w:rPr>
      <w:b/>
      <w:bCs/>
      <w:lang w:eastAsia="en-US"/>
    </w:rPr>
  </w:style>
  <w:style w:type="paragraph" w:styleId="BalloonText">
    <w:name w:val="Balloon Text"/>
    <w:basedOn w:val="Normal"/>
    <w:link w:val="BalloonTextChar"/>
    <w:uiPriority w:val="99"/>
    <w:semiHidden/>
    <w:unhideWhenUsed/>
    <w:rsid w:val="00265D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65D03"/>
    <w:rPr>
      <w:rFonts w:ascii="Tahoma" w:hAnsi="Tahoma" w:cs="Tahoma"/>
      <w:sz w:val="16"/>
      <w:szCs w:val="16"/>
      <w:lang w:eastAsia="en-US"/>
    </w:rPr>
  </w:style>
  <w:style w:type="paragraph" w:styleId="ListParagraph">
    <w:name w:val="List Paragraph"/>
    <w:aliases w:val="Mummuga loetelu,Loendi l›ik"/>
    <w:basedOn w:val="Normal"/>
    <w:link w:val="ListParagraphChar"/>
    <w:uiPriority w:val="34"/>
    <w:qFormat/>
    <w:rsid w:val="005E7C4E"/>
    <w:pPr>
      <w:suppressAutoHyphens/>
      <w:spacing w:after="0" w:line="240" w:lineRule="auto"/>
      <w:ind w:left="720"/>
      <w:contextualSpacing/>
    </w:pPr>
    <w:rPr>
      <w:rFonts w:ascii="Times New Roman" w:eastAsia="Times New Roman" w:hAnsi="Times New Roman"/>
      <w:sz w:val="24"/>
      <w:szCs w:val="24"/>
      <w:lang w:eastAsia="ar-SA"/>
    </w:rPr>
  </w:style>
  <w:style w:type="character" w:customStyle="1" w:styleId="ListParagraphChar">
    <w:name w:val="List Paragraph Char"/>
    <w:aliases w:val="Mummuga loetelu Char,Loendi l›ik Char"/>
    <w:link w:val="ListParagraph"/>
    <w:uiPriority w:val="34"/>
    <w:locked/>
    <w:rsid w:val="005E7C4E"/>
    <w:rPr>
      <w:rFonts w:ascii="Times New Roman" w:eastAsia="Times New Roman" w:hAnsi="Times New Roman"/>
      <w:sz w:val="24"/>
      <w:szCs w:val="24"/>
      <w:lang w:eastAsia="ar-SA"/>
    </w:rPr>
  </w:style>
  <w:style w:type="paragraph" w:styleId="Revision">
    <w:name w:val="Revision"/>
    <w:hidden/>
    <w:uiPriority w:val="99"/>
    <w:semiHidden/>
    <w:rsid w:val="00244B8B"/>
    <w:rPr>
      <w:sz w:val="22"/>
      <w:szCs w:val="22"/>
      <w:lang w:eastAsia="en-US"/>
    </w:rPr>
  </w:style>
  <w:style w:type="paragraph" w:styleId="Header">
    <w:name w:val="header"/>
    <w:basedOn w:val="Normal"/>
    <w:link w:val="HeaderChar"/>
    <w:uiPriority w:val="99"/>
    <w:semiHidden/>
    <w:unhideWhenUsed/>
    <w:rsid w:val="00C6029F"/>
    <w:pPr>
      <w:tabs>
        <w:tab w:val="center" w:pos="4513"/>
        <w:tab w:val="right" w:pos="9026"/>
      </w:tabs>
    </w:pPr>
  </w:style>
  <w:style w:type="character" w:customStyle="1" w:styleId="HeaderChar">
    <w:name w:val="Header Char"/>
    <w:link w:val="Header"/>
    <w:uiPriority w:val="99"/>
    <w:semiHidden/>
    <w:rsid w:val="00C6029F"/>
    <w:rPr>
      <w:sz w:val="22"/>
      <w:szCs w:val="22"/>
      <w:lang w:eastAsia="en-US"/>
    </w:rPr>
  </w:style>
  <w:style w:type="paragraph" w:customStyle="1" w:styleId="RKKH2">
    <w:name w:val="RKK H2"/>
    <w:basedOn w:val="ListParagraph"/>
    <w:qFormat/>
    <w:rsid w:val="00592B6A"/>
    <w:pPr>
      <w:widowControl w:val="0"/>
      <w:tabs>
        <w:tab w:val="num" w:pos="1567"/>
      </w:tabs>
      <w:suppressAutoHyphens w:val="0"/>
      <w:autoSpaceDE w:val="0"/>
      <w:autoSpaceDN w:val="0"/>
      <w:adjustRightInd w:val="0"/>
      <w:ind w:left="1567" w:hanging="432"/>
      <w:jc w:val="both"/>
    </w:pPr>
    <w:rPr>
      <w:rFonts w:ascii="Arial" w:hAnsi="Arial" w:cs="Arial"/>
      <w:sz w:val="22"/>
      <w:szCs w:val="22"/>
      <w:lang w:eastAsia="en-US"/>
    </w:rPr>
  </w:style>
  <w:style w:type="paragraph" w:customStyle="1" w:styleId="RKKH3">
    <w:name w:val="RKK H3"/>
    <w:basedOn w:val="ListParagraph"/>
    <w:qFormat/>
    <w:rsid w:val="00592B6A"/>
    <w:pPr>
      <w:tabs>
        <w:tab w:val="num" w:pos="1855"/>
        <w:tab w:val="left" w:pos="1985"/>
      </w:tabs>
      <w:suppressAutoHyphens w:val="0"/>
      <w:ind w:left="1639" w:hanging="504"/>
      <w:jc w:val="both"/>
    </w:pPr>
    <w:rPr>
      <w:rFonts w:ascii="Arial" w:hAnsi="Arial" w:cs="Arial"/>
      <w:sz w:val="22"/>
      <w:szCs w:val="22"/>
      <w:lang w:eastAsia="en-US"/>
    </w:rPr>
  </w:style>
  <w:style w:type="paragraph" w:customStyle="1" w:styleId="RKIKH1">
    <w:name w:val="RKIK H1"/>
    <w:basedOn w:val="NoSpacing"/>
    <w:qFormat/>
    <w:rsid w:val="00592B6A"/>
    <w:pPr>
      <w:widowControl w:val="0"/>
      <w:numPr>
        <w:numId w:val="16"/>
      </w:numPr>
      <w:suppressAutoHyphens/>
      <w:ind w:left="720" w:hanging="360"/>
      <w:jc w:val="both"/>
    </w:pPr>
    <w:rPr>
      <w:rFonts w:eastAsia="SimSun" w:cs="Arial"/>
      <w:b/>
      <w:kern w:val="1"/>
      <w:lang w:eastAsia="zh-CN" w:bidi="hi-IN"/>
    </w:rPr>
  </w:style>
  <w:style w:type="paragraph" w:customStyle="1" w:styleId="RKIKH2">
    <w:name w:val="RKIK H2"/>
    <w:basedOn w:val="Normal"/>
    <w:qFormat/>
    <w:rsid w:val="00592B6A"/>
    <w:pPr>
      <w:numPr>
        <w:ilvl w:val="1"/>
        <w:numId w:val="16"/>
      </w:numPr>
      <w:tabs>
        <w:tab w:val="left" w:pos="851"/>
      </w:tabs>
      <w:autoSpaceDE w:val="0"/>
      <w:autoSpaceDN w:val="0"/>
      <w:adjustRightInd w:val="0"/>
      <w:spacing w:before="40" w:after="0" w:line="240" w:lineRule="auto"/>
      <w:ind w:left="502" w:hanging="360"/>
      <w:jc w:val="both"/>
    </w:pPr>
    <w:rPr>
      <w:rFonts w:eastAsia="Times New Roman" w:cs="Arial"/>
    </w:rPr>
  </w:style>
  <w:style w:type="paragraph" w:customStyle="1" w:styleId="RKIKH3">
    <w:name w:val="RKIK H3"/>
    <w:basedOn w:val="NoSpacing"/>
    <w:qFormat/>
    <w:rsid w:val="00592B6A"/>
    <w:pPr>
      <w:widowControl w:val="0"/>
      <w:numPr>
        <w:ilvl w:val="2"/>
        <w:numId w:val="16"/>
      </w:numPr>
      <w:suppressAutoHyphens/>
      <w:ind w:left="1800"/>
      <w:jc w:val="both"/>
    </w:pPr>
    <w:rPr>
      <w:rFonts w:eastAsia="SimSun" w:cs="Arial"/>
      <w:bCs/>
      <w:kern w:val="1"/>
      <w:lang w:eastAsia="zh-CN" w:bidi="hi-IN"/>
    </w:rPr>
  </w:style>
  <w:style w:type="paragraph" w:customStyle="1" w:styleId="RKIKH4">
    <w:name w:val="RKIK H4"/>
    <w:basedOn w:val="NoSpacing"/>
    <w:qFormat/>
    <w:rsid w:val="00592B6A"/>
    <w:pPr>
      <w:widowControl w:val="0"/>
      <w:numPr>
        <w:ilvl w:val="3"/>
        <w:numId w:val="16"/>
      </w:numPr>
      <w:suppressAutoHyphens/>
      <w:ind w:left="2160" w:hanging="720"/>
      <w:jc w:val="both"/>
    </w:pPr>
    <w:rPr>
      <w:rFonts w:eastAsia="SimSun" w:cs="Arial"/>
      <w:kern w:val="1"/>
      <w:lang w:eastAsia="zh-CN" w:bidi="hi-IN"/>
    </w:rPr>
  </w:style>
  <w:style w:type="paragraph" w:customStyle="1" w:styleId="RKIKH5">
    <w:name w:val="RKIK H5"/>
    <w:basedOn w:val="NoSpacing"/>
    <w:qFormat/>
    <w:rsid w:val="00592B6A"/>
    <w:pPr>
      <w:widowControl w:val="0"/>
      <w:numPr>
        <w:ilvl w:val="4"/>
        <w:numId w:val="16"/>
      </w:numPr>
      <w:suppressAutoHyphens/>
      <w:ind w:left="2880"/>
      <w:jc w:val="both"/>
    </w:pPr>
    <w:rPr>
      <w:rFonts w:eastAsia="SimSun"/>
      <w:kern w:val="1"/>
      <w:lang w:eastAsia="zh-CN" w:bidi="hi-IN"/>
    </w:rPr>
  </w:style>
  <w:style w:type="paragraph" w:customStyle="1" w:styleId="RKIKH6">
    <w:name w:val="RKIK H6"/>
    <w:basedOn w:val="NoSpacing"/>
    <w:qFormat/>
    <w:rsid w:val="00592B6A"/>
    <w:pPr>
      <w:widowControl w:val="0"/>
      <w:numPr>
        <w:ilvl w:val="5"/>
        <w:numId w:val="16"/>
      </w:numPr>
      <w:suppressAutoHyphens/>
      <w:ind w:left="3240" w:hanging="1080"/>
      <w:jc w:val="both"/>
    </w:pPr>
    <w:rPr>
      <w:rFonts w:eastAsia="SimSun" w:cs="Arial"/>
      <w:kern w:val="1"/>
      <w:lang w:eastAsia="zh-CN" w:bidi="hi-IN"/>
    </w:rPr>
  </w:style>
  <w:style w:type="paragraph" w:styleId="NoSpacing">
    <w:name w:val="No Spacing"/>
    <w:uiPriority w:val="1"/>
    <w:qFormat/>
    <w:rsid w:val="00592B6A"/>
    <w:rPr>
      <w:sz w:val="22"/>
      <w:szCs w:val="22"/>
      <w:lang w:eastAsia="en-US"/>
    </w:rPr>
  </w:style>
  <w:style w:type="paragraph" w:customStyle="1" w:styleId="RKIKparagraph">
    <w:name w:val="RKIK paragraph"/>
    <w:basedOn w:val="NoSpacing"/>
    <w:qFormat/>
    <w:rsid w:val="00AE011A"/>
    <w:pPr>
      <w:widowControl w:val="0"/>
      <w:suppressAutoHyphens/>
      <w:jc w:val="both"/>
    </w:pPr>
    <w:rPr>
      <w:rFonts w:asciiTheme="minorHAnsi" w:eastAsia="SimSun" w:hAnsiTheme="minorHAnsi" w:cs="Mangal"/>
      <w:noProof/>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1867bc67e9758b54cfc2fb7611228d6f">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3fc4ef9de8f66491480d91753442d0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e5644141-8ab8-4316-9acc-a003e26d4d4e}"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DAFAA-84D7-4D96-AD58-33DC7000C441}">
  <ds:schemaRefs>
    <ds:schemaRef ds:uri="http://schemas.microsoft.com/sharepoint/v3/contenttype/forms"/>
  </ds:schemaRefs>
</ds:datastoreItem>
</file>

<file path=customXml/itemProps2.xml><?xml version="1.0" encoding="utf-8"?>
<ds:datastoreItem xmlns:ds="http://schemas.openxmlformats.org/officeDocument/2006/customXml" ds:itemID="{F67062FA-82C6-4642-BB43-78832720EC5A}">
  <ds:schemaRefs>
    <ds:schemaRef ds:uri="http://schemas.openxmlformats.org/officeDocument/2006/bibliography"/>
  </ds:schemaRefs>
</ds:datastoreItem>
</file>

<file path=customXml/itemProps3.xml><?xml version="1.0" encoding="utf-8"?>
<ds:datastoreItem xmlns:ds="http://schemas.openxmlformats.org/officeDocument/2006/customXml" ds:itemID="{EDF64C85-F84D-4BD5-A172-F43504260198}">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4721361E-1802-403C-9585-DF994B010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6</Pages>
  <Words>2112</Words>
  <Characters>14099</Characters>
  <Application>Microsoft Office Word</Application>
  <DocSecurity>0</DocSecurity>
  <Lines>117</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dc:creator>
  <cp:keywords/>
  <cp:lastModifiedBy>Katrin Ametmaa</cp:lastModifiedBy>
  <cp:revision>22</cp:revision>
  <cp:lastPrinted>2017-10-11T09:36:00Z</cp:lastPrinted>
  <dcterms:created xsi:type="dcterms:W3CDTF">2025-02-26T12:25:00Z</dcterms:created>
  <dcterms:modified xsi:type="dcterms:W3CDTF">2025-02-27T13:35:00Z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bc3f05bdb7ebcbca7cfcfd042b5f8c82566168d7f653f16bff4feefd0e7d040a</vt:lpwstr>
  </property>
  <property fmtid="{D5CDD505-2E9C-101B-9397-08002B2CF9AE}" pid="3" name="ContentTypeId">
    <vt:lpwstr>0x01010069485E552C608340890887EBE9F7BA72</vt:lpwstr>
  </property>
  <property fmtid="{D5CDD505-2E9C-101B-9397-08002B2CF9AE}" pid="4" name="_activity">
    <vt:lpwstr/>
  </property>
</Properties>
</file>